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C4" w:rsidRDefault="005D4023">
      <w:pPr>
        <w:pStyle w:val="BodyText"/>
        <w:rPr>
          <w:rFonts w:ascii="Times New Roman"/>
          <w:sz w:val="20"/>
        </w:rPr>
      </w:pPr>
      <w:r>
        <w:pict>
          <v:rect id="_x0000_s1193" style="position:absolute;margin-left:0;margin-top:0;width:11in;height:8in;z-index:-11872;mso-position-horizontal-relative:page;mso-position-vertical-relative:page" fillcolor="#32145a" stroked="f">
            <w10:wrap anchorx="page" anchory="page"/>
          </v:rect>
        </w:pict>
      </w:r>
      <w:r>
        <w:pict>
          <v:group id="_x0000_s1190" style="position:absolute;margin-left:35pt;margin-top:27.6pt;width:300pt;height:260.4pt;z-index:1072;mso-position-horizontal-relative:page;mso-position-vertical-relative:page" coordorigin="700,552" coordsize="6000,5208">
            <v:rect id="_x0000_s1192" style="position:absolute;left:700;top:552;width:6000;height:5208" fillcolor="#00bcf2" stroked="f"/>
            <v:shapetype id="_x0000_t202" coordsize="21600,21600" o:spt="202" path="m,l,21600r21600,l21600,xe">
              <v:stroke joinstyle="miter"/>
              <v:path gradientshapeok="t" o:connecttype="rect"/>
            </v:shapetype>
            <v:shape id="_x0000_s1191" type="#_x0000_t202" style="position:absolute;left:700;top:552;width:6000;height:5208" filled="f" stroked="f">
              <v:textbox inset="0,0,0,0">
                <w:txbxContent>
                  <w:p w:rsidR="00C418C4" w:rsidRDefault="00833BE4">
                    <w:pPr>
                      <w:spacing w:before="109" w:line="720" w:lineRule="exact"/>
                      <w:ind w:left="200"/>
                      <w:rPr>
                        <w:rFonts w:ascii="Segoe UI Light"/>
                        <w:sz w:val="60"/>
                      </w:rPr>
                    </w:pPr>
                    <w:r>
                      <w:rPr>
                        <w:rFonts w:ascii="Segoe UI Light"/>
                        <w:color w:val="FFFFFF"/>
                        <w:sz w:val="60"/>
                      </w:rPr>
                      <w:t>Protect your business from data downtime</w:t>
                    </w:r>
                  </w:p>
                  <w:p w:rsidR="00C418C4" w:rsidRDefault="00833BE4">
                    <w:pPr>
                      <w:spacing w:before="595" w:line="336" w:lineRule="exact"/>
                      <w:ind w:left="200" w:right="693"/>
                      <w:rPr>
                        <w:sz w:val="28"/>
                      </w:rPr>
                    </w:pPr>
                    <w:r>
                      <w:rPr>
                        <w:color w:val="FFFFFF"/>
                        <w:sz w:val="28"/>
                      </w:rPr>
                      <w:t>Now any size business can get affordable backup and disaster recovery resources to help protect their business from data downtime.</w:t>
                    </w:r>
                  </w:p>
                  <w:p w:rsidR="00C418C4" w:rsidRDefault="00C418C4">
                    <w:pPr>
                      <w:spacing w:before="2"/>
                      <w:rPr>
                        <w:rFonts w:ascii="Times New Roman"/>
                        <w:sz w:val="29"/>
                      </w:rPr>
                    </w:pPr>
                  </w:p>
                  <w:p w:rsidR="00C418C4" w:rsidRDefault="00833BE4">
                    <w:pPr>
                      <w:spacing w:line="336" w:lineRule="exact"/>
                      <w:ind w:left="200" w:right="860"/>
                      <w:rPr>
                        <w:sz w:val="28"/>
                      </w:rPr>
                    </w:pPr>
                    <w:r>
                      <w:rPr>
                        <w:color w:val="FFFFFF"/>
                        <w:sz w:val="28"/>
                      </w:rPr>
                      <w:t>Discover how you can protect your data from man-made or natural disasters.</w:t>
                    </w:r>
                  </w:p>
                </w:txbxContent>
              </v:textbox>
            </v:shape>
            <w10:wrap anchorx="page" anchory="page"/>
          </v:group>
        </w:pict>
      </w:r>
      <w:r>
        <w:pict>
          <v:group id="_x0000_s1165" style="position:absolute;margin-left:420.9pt;margin-top:244.95pt;width:184.1pt;height:107.4pt;z-index:1096;mso-position-horizontal-relative:page;mso-position-vertical-relative:page" coordorigin="8418,4899" coordsize="3682,2148">
            <v:shape id="_x0000_s1189" style="position:absolute;left:9311;top:5040;width:1385;height:772" coordorigin="9311,5040" coordsize="1385,772" o:spt="100" adj="0,,0" path="m10135,5666r-9,-9l10104,5657r-9,9l10095,5679r-7,34l10069,5741r-30,19l10003,5767r-560,l9408,5760r-30,-19l9358,5713r-8,-34l9350,5666r-9,-9l9319,5657r-8,9l9311,5679r10,50l9349,5771r42,29l9443,5811r560,l10055,5800r42,-29l10100,5767r25,-38l10135,5679r,-13m10695,5234r-706,l9951,5170r-52,-54l9837,5075r-70,-26l9690,5040r-77,9l9542,5075r-62,40l9429,5167r-39,62l9557,5229r,225l9738,5454r,247l9807,5683r61,-31l9922,5609r44,-53l9998,5494r697,-168l10695,5234e" fillcolor="#7fba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10523;top:5119;width:317;height:317">
              <v:imagedata r:id="rId8" o:title=""/>
            </v:shape>
            <v:shape id="_x0000_s1187" style="position:absolute;left:9359;top:5229;width:380;height:477" coordorigin="9359,5229" coordsize="380,477" path="m9690,5705r-76,-8l9545,5671r-61,-39l9432,5581r-39,-62l9368,5450r-9,-75l9361,5336r7,-37l9378,5263r12,-34l9566,5229r66,14l9687,5281r37,54l9738,5401r,300l9726,5702r-24,3l9690,5705xe" fillcolor="#d2d2d2" stroked="f">
              <v:path arrowok="t"/>
            </v:shape>
            <v:shape id="_x0000_s1186" style="position:absolute;left:9002;top:4899;width:1354;height:287" coordorigin="9002,4899" coordsize="1354,287" path="m9681,5185r-110,-2l9466,5178r-97,-9l9280,5157r-79,-15l9133,5125r-96,-40l9002,5040r9,-23l9078,4974r123,-34l9280,4926r89,-12l9466,4906r105,-5l9681,4899r110,2l9895,4906r97,8l10080,4926r79,14l10226,4956r95,39l10355,5040r-8,23l10281,5106r-122,36l10080,5157r-88,12l9895,5178r-104,5l9681,5185xe" fillcolor="#00bcf2" stroked="f">
              <v:path arrowok="t"/>
            </v:shape>
            <v:shape id="_x0000_s1185" style="position:absolute;left:9002;top:4899;width:1354;height:287" coordorigin="9002,4899" coordsize="1354,287" path="m9681,5185r-110,-2l9466,5178r-97,-9l9280,5157r-79,-15l9133,5125r-96,-40l9002,5040r9,-23l9078,4974r123,-34l9280,4926r89,-12l9466,4906r105,-5l9681,4899r110,2l9895,4906r97,8l10080,4926r79,14l10226,4956r95,39l10355,5040r-8,23l10281,5106r-122,36l10080,5157r-88,12l9895,5178r-104,5l9681,5185xe" fillcolor="#6073b6" stroked="f">
              <v:path arrowok="t"/>
            </v:shape>
            <v:shape id="_x0000_s1184" style="position:absolute;left:9681;top:5040;width:675;height:77" coordorigin="9681,5040" coordsize="675,77" path="m10252,5116r-571,-76l10355,5040r-8,23l10321,5085r-40,21l10252,5116xe" fillcolor="#d2d2d2" stroked="f">
              <v:path arrowok="t"/>
            </v:shape>
            <v:line id="_x0000_s1183" style="position:absolute" from="9002,5015" to="9650,5015" strokecolor="#d2d2d2" strokeweight="1.0274mm"/>
            <v:shape id="_x0000_s1182" type="#_x0000_t75" style="position:absolute;left:9388;top:4899;width:613;height:286">
              <v:imagedata r:id="rId9" o:title=""/>
            </v:shape>
            <v:shape id="_x0000_s1181" style="position:absolute;left:10570;top:5893;width:1385;height:773" coordorigin="10570,5893" coordsize="1385,773" o:spt="100" adj="0,,0" path="m11394,6520r-9,-9l11363,6511r-9,9l11354,6533r-7,35l11328,6596r-29,19l11262,6622r-560,l10667,6615r-30,-19l10617,6568r-8,-35l10609,6520r-9,-9l10578,6511r-8,9l10570,6533r10,51l10608,6626r42,29l10702,6666r560,l11314,6655r42,-29l11359,6622r25,-38l11394,6533r,-13m11954,6087r-705,l11210,6023r-52,-54l11096,5928r-70,-26l10949,5893r-77,9l10801,5928r-62,40l10688,6021r-39,62l10816,6083r,225l10997,6308r,248l11066,6538r62,-31l11181,6464r44,-54l11257,6348r697,-168l11954,6087e" fillcolor="#ff8c00" stroked="f">
              <v:stroke joinstyle="round"/>
              <v:formulas/>
              <v:path arrowok="t" o:connecttype="segments"/>
            </v:shape>
            <v:shape id="_x0000_s1180" type="#_x0000_t75" style="position:absolute;left:11782;top:5972;width:317;height:318">
              <v:imagedata r:id="rId10" o:title=""/>
            </v:shape>
            <v:shape id="_x0000_s1179" style="position:absolute;left:10618;top:6083;width:380;height:478" coordorigin="10618,6083" coordsize="380,478" path="m10949,6560r-75,-9l10804,6526r-61,-40l10691,6434r-39,-62l10627,6301r-9,-77l10620,6188r7,-36l10637,6117r12,-34l10825,6083r66,14l10946,6134r37,55l10997,6255r,301l10985,6556r-24,3l10949,6560xe" fillcolor="#d2d2d2" stroked="f">
              <v:path arrowok="t"/>
            </v:shape>
            <v:shape id="_x0000_s1178" style="position:absolute;left:10261;top:5752;width:1354;height:288" coordorigin="10261,5752" coordsize="1354,288" path="m10940,6039r-110,-2l10725,6031r-97,-9l10539,6010r-79,-14l10392,5979r-96,-40l10261,5893r9,-23l10337,5827r123,-34l10539,5779r89,-12l10725,5759r105,-6l10940,5752r110,1l11154,5759r97,8l11339,5779r79,14l11485,5809r95,39l11615,5893r-9,23l11540,5960r-122,36l11339,6010r-88,12l11154,6031r-104,6l10940,6039xe" fillcolor="#00bcf2" stroked="f">
              <v:path arrowok="t"/>
            </v:shape>
            <v:shape id="_x0000_s1177" style="position:absolute;left:10261;top:5752;width:1354;height:288" coordorigin="10261,5752" coordsize="1354,288" path="m10940,6039r-110,-2l10725,6031r-97,-9l10539,6010r-79,-14l10392,5979r-96,-40l10261,5893r9,-23l10337,5827r123,-34l10539,5779r89,-12l10725,5759r105,-6l10940,5752r110,1l11154,5759r97,8l11339,5779r79,14l11485,5809r95,39l11615,5893r-9,23l11540,5960r-122,36l11339,6010r-88,12l11154,6031r-104,6l10940,6039xe" fillcolor="#6073b6" stroked="f">
              <v:path arrowok="t"/>
            </v:shape>
            <v:shape id="_x0000_s1176" style="position:absolute;left:10940;top:5893;width:675;height:77" coordorigin="10940,5893" coordsize="675,77" path="m11512,5969r-572,-76l11615,5893r-9,23l11580,5939r-40,21l11512,5969xe" fillcolor="#d2d2d2" stroked="f">
              <v:path arrowok="t"/>
            </v:shape>
            <v:line id="_x0000_s1175" style="position:absolute" from="10261,5868" to="10909,5868" strokecolor="#d2d2d2" strokeweight="1.0296mm"/>
            <v:shape id="_x0000_s1174" type="#_x0000_t75" style="position:absolute;left:10647;top:5752;width:614;height:287">
              <v:imagedata r:id="rId11" o:title=""/>
            </v:shape>
            <v:shape id="_x0000_s1173" style="position:absolute;left:8752;top:6274;width:1385;height:772" coordorigin="8752,6274" coordsize="1385,772" o:spt="100" adj="0,,0" path="m9581,6900r-14,-8l9545,6892r-9,8l9536,6914r-7,34l9511,6976r-28,19l9448,7002r-564,l8850,6995r-28,-19l8803,6948r-7,-34l8796,6900r-9,-8l8760,6892r-8,8l8752,6914r10,50l8791,7006r42,29l8884,7046r564,l9499,7035r42,-29l9544,7002r26,-38l9581,6914r,-14m10136,6468r-705,l9394,6404r-50,-53l9281,6310r-71,-26l9131,6274r-77,10l8985,6309r-61,41l8874,6402r-39,62l8999,6464r,225l9179,6689r,247l9248,6918r63,-31l9365,6844r44,-53l9439,6728r697,-167l10136,6468e" fillcolor="#b4009e" stroked="f">
              <v:stroke joinstyle="round"/>
              <v:formulas/>
              <v:path arrowok="t" o:connecttype="segments"/>
            </v:shape>
            <v:shape id="_x0000_s1172" type="#_x0000_t75" style="position:absolute;left:9969;top:6354;width:313;height:317">
              <v:imagedata r:id="rId12" o:title=""/>
            </v:shape>
            <v:shape id="_x0000_s1171" style="position:absolute;left:8800;top:6464;width:380;height:476" coordorigin="8800,6464" coordsize="380,476" path="m9131,6940r-75,-9l8986,6906r-61,-39l8873,6815r-39,-61l8809,6685r-9,-76l8803,6571r6,-38l8821,6498r14,-34l9007,6464r68,14l9130,6515r36,55l9179,6636r,300l9169,6936r-25,3l9131,6940xe" fillcolor="#d2d2d2" stroked="f">
              <v:path arrowok="t"/>
            </v:shape>
            <v:shape id="_x0000_s1170" style="position:absolute;left:8447;top:6133;width:1354;height:287" coordorigin="8447,6133" coordsize="1354,287" path="m9122,6420r-110,-2l8908,6412r-97,-8l8723,6392r-79,-15l8577,6360r-95,-40l8447,6275r9,-24l8522,6209r122,-35l8723,6160r88,-11l8908,6141r104,-6l9122,6133r110,2l9337,6141r97,8l9523,6160r79,14l9670,6191r96,38l9801,6275r-9,23l9725,6341r-123,36l9523,6392r-89,12l9337,6412r-105,6l9122,6420xe" fillcolor="#00bcf2" stroked="f">
              <v:path arrowok="t"/>
            </v:shape>
            <v:shape id="_x0000_s1169" style="position:absolute;left:8447;top:6133;width:1354;height:287" coordorigin="8447,6133" coordsize="1354,287" path="m9122,6420r-110,-2l8908,6412r-97,-8l8723,6392r-79,-15l8577,6360r-95,-40l8447,6275r9,-24l8522,6209r122,-35l8723,6160r88,-11l8908,6141r104,-6l9122,6133r110,2l9336,6141r98,8l9523,6160r79,14l9670,6191r96,38l9801,6275r-9,23l9725,6341r-123,36l9523,6392r-89,12l9336,6412r-104,6l9122,6420xe" fillcolor="#6073b6" stroked="f">
              <v:path arrowok="t"/>
            </v:shape>
            <v:shape id="_x0000_s1168" style="position:absolute;left:9122;top:6275;width:679;height:77" coordorigin="9122,6275" coordsize="679,77" path="m9697,6351r-575,-76l9801,6275r-9,23l9766,6320r-41,21l9697,6351xe" fillcolor="#d2d2d2" stroked="f">
              <v:path arrowok="t"/>
            </v:shape>
            <v:line id="_x0000_s1167" style="position:absolute" from="8447,6250" to="9095,6250" strokecolor="#d2d2d2" strokeweight="1.0245mm"/>
            <v:shape id="_x0000_s1166" type="#_x0000_t75" style="position:absolute;left:8831;top:6133;width:614;height:286">
              <v:imagedata r:id="rId13" o:title=""/>
            </v:shape>
            <w10:wrap anchorx="page" anchory="page"/>
          </v:group>
        </w:pict>
      </w:r>
      <w:r>
        <w:pict>
          <v:group id="_x0000_s1138" style="position:absolute;margin-left:185.7pt;margin-top:353.9pt;width:189.3pt;height:196.85pt;z-index:-11776;mso-position-horizontal-relative:page;mso-position-vertical-relative:page" coordorigin="3714,7078" coordsize="3786,3937">
            <v:rect id="_x0000_s1164" style="position:absolute;left:6292;top:8609;width:1207;height:2406" fillcolor="#68217a" stroked="f"/>
            <v:shape id="_x0000_s1163" style="position:absolute;left:7026;top:8783;width:261;height:174" coordorigin="7026,8783" coordsize="261,174" o:spt="100" adj="0,,0" path="m7286,8783r,173m7026,8783r,173e" filled="f" strokecolor="#e94025" strokeweight="1.66931mm">
              <v:stroke joinstyle="round"/>
              <v:formulas/>
              <v:path arrowok="t" o:connecttype="segments"/>
            </v:shape>
            <v:shape id="_x0000_s1162" style="position:absolute;left:6450;top:8783;width:363;height:174" coordorigin="6450,8783" coordsize="363,174" o:spt="100" adj="0,,0" path="m6553,8783r-103,l6450,8956r103,l6553,8783t260,l6710,8783r,173l6813,8956r,-173e" fillcolor="#e94025" stroked="f">
              <v:stroke joinstyle="round"/>
              <v:formulas/>
              <v:path arrowok="t" o:connecttype="segments"/>
            </v:shape>
            <v:shape id="_x0000_s1161" style="position:absolute;left:7026;top:9043;width:261;height:182" coordorigin="7026,9043" coordsize="261,182" o:spt="100" adj="0,,0" path="m7286,9043r,182m7026,9043r,182e" filled="f" strokecolor="#e94025" strokeweight="1.66931mm">
              <v:stroke joinstyle="round"/>
              <v:formulas/>
              <v:path arrowok="t" o:connecttype="segments"/>
            </v:shape>
            <v:shape id="_x0000_s1160" style="position:absolute;left:6450;top:9043;width:363;height:182" coordorigin="6450,9043" coordsize="363,182" o:spt="100" adj="0,,0" path="m6553,9043r-103,l6450,9225r103,l6553,9043t260,l6710,9043r,182l6813,9225r,-182e" fillcolor="#e94025" stroked="f">
              <v:stroke joinstyle="round"/>
              <v:formulas/>
              <v:path arrowok="t" o:connecttype="segments"/>
            </v:shape>
            <v:shape id="_x0000_s1159" style="position:absolute;left:7026;top:9304;width:261;height:182" coordorigin="7026,9304" coordsize="261,182" o:spt="100" adj="0,,0" path="m7286,9304r,181m7026,9304r,181e" filled="f" strokecolor="#e94025" strokeweight="1.66931mm">
              <v:stroke joinstyle="round"/>
              <v:formulas/>
              <v:path arrowok="t" o:connecttype="segments"/>
            </v:shape>
            <v:shape id="_x0000_s1158" style="position:absolute;left:6498;top:9304;width:316;height:182" coordorigin="6498,9304" coordsize="316,182" o:spt="100" adj="0,,0" path="m6553,9304r-55,l6498,9485r55,l6553,9304t260,l6710,9304r,181l6813,9485r,-181e" fillcolor="#e94025" stroked="f">
              <v:stroke joinstyle="round"/>
              <v:formulas/>
              <v:path arrowok="t" o:connecttype="segments"/>
            </v:shape>
            <v:shape id="_x0000_s1157" style="position:absolute;left:7026;top:9564;width:261;height:182" coordorigin="7026,9564" coordsize="261,182" o:spt="100" adj="0,,0" path="m7286,9564r,181m7026,9564r,181e" filled="f" strokecolor="#e94025" strokeweight="1.66931mm">
              <v:stroke joinstyle="round"/>
              <v:formulas/>
              <v:path arrowok="t" o:connecttype="segments"/>
            </v:shape>
            <v:shape id="_x0000_s1156" style="position:absolute;left:6498;top:9564;width:316;height:182" coordorigin="6498,9564" coordsize="316,182" o:spt="100" adj="0,,0" path="m6553,9564r-55,l6498,9745r55,l6553,9564t260,l6710,9564r,181l6813,9745r,-181e" fillcolor="#e94025" stroked="f">
              <v:stroke joinstyle="round"/>
              <v:formulas/>
              <v:path arrowok="t" o:connecttype="segments"/>
            </v:shape>
            <v:shape id="_x0000_s1155" style="position:absolute;left:7026;top:9832;width:261;height:174" coordorigin="7026,9832" coordsize="261,174" o:spt="100" adj="0,,0" path="m7286,9832r,174m7026,9832r,174e" filled="f" strokecolor="#e94025" strokeweight="1.66931mm">
              <v:stroke joinstyle="round"/>
              <v:formulas/>
              <v:path arrowok="t" o:connecttype="segments"/>
            </v:shape>
            <v:shape id="_x0000_s1154" style="position:absolute;left:6498;top:9832;width:316;height:174" coordorigin="6498,9832" coordsize="316,174" o:spt="100" adj="0,,0" path="m6553,9832r-55,l6498,10006r55,l6553,9832t260,l6710,9832r,174l6813,10006r,-174e" fillcolor="#e94025" stroked="f">
              <v:stroke joinstyle="round"/>
              <v:formulas/>
              <v:path arrowok="t" o:connecttype="segments"/>
            </v:shape>
            <v:shape id="_x0000_s1153" style="position:absolute;left:7026;top:10092;width:261;height:174" coordorigin="7026,10092" coordsize="261,174" o:spt="100" adj="0,,0" path="m7286,10092r,174m7026,10092r,174e" filled="f" strokecolor="#e94025" strokeweight="1.66931mm">
              <v:stroke joinstyle="round"/>
              <v:formulas/>
              <v:path arrowok="t" o:connecttype="segments"/>
            </v:shape>
            <v:shape id="_x0000_s1152" style="position:absolute;left:6498;top:10092;width:316;height:174" coordorigin="6498,10092" coordsize="316,174" o:spt="100" adj="0,,0" path="m6553,10092r-55,l6498,10266r55,l6553,10092t260,l6710,10092r,174l6813,10266r,-174e" fillcolor="#e94025" stroked="f">
              <v:stroke joinstyle="round"/>
              <v:formulas/>
              <v:path arrowok="t" o:connecttype="segments"/>
            </v:shape>
            <v:shape id="_x0000_s1151" style="position:absolute;left:7026;top:10353;width:261;height:182" coordorigin="7026,10353" coordsize="261,182" o:spt="100" adj="0,,0" path="m7286,10353r,181m7026,10353r,181e" filled="f" strokecolor="#e94025" strokeweight="1.66931mm">
              <v:stroke joinstyle="round"/>
              <v:formulas/>
              <v:path arrowok="t" o:connecttype="segments"/>
            </v:shape>
            <v:shape id="_x0000_s1150" style="position:absolute;left:6498;top:10353;width:316;height:182" coordorigin="6498,10353" coordsize="316,182" o:spt="100" adj="0,,0" path="m6553,10353r-55,l6498,10534r55,l6553,10353t260,l6710,10353r,181l6813,10534r,-181e" fillcolor="#e94025" stroked="f">
              <v:stroke joinstyle="round"/>
              <v:formulas/>
              <v:path arrowok="t" o:connecttype="segments"/>
            </v:shape>
            <v:shape id="_x0000_s1149" style="position:absolute;left:7026;top:10613;width:261;height:182" coordorigin="7026,10613" coordsize="261,182" o:spt="100" adj="0,,0" path="m7286,10613r,181m7026,10613r,181e" filled="f" strokecolor="#e94025" strokeweight="1.66931mm">
              <v:stroke joinstyle="round"/>
              <v:formulas/>
              <v:path arrowok="t" o:connecttype="segments"/>
            </v:shape>
            <v:shape id="_x0000_s1148" style="position:absolute;left:6498;top:10613;width:316;height:182" coordorigin="6498,10613" coordsize="316,182" o:spt="100" adj="0,,0" path="m6553,10613r-55,l6498,10794r55,l6553,10613t260,l6710,10613r,181l6813,10794r,-181e" fillcolor="#e94025" stroked="f">
              <v:stroke joinstyle="round"/>
              <v:formulas/>
              <v:path arrowok="t" o:connecttype="segments"/>
            </v:shape>
            <v:shape id="_x0000_s1147" style="position:absolute;left:5796;top:9130;width:702;height:1886" coordorigin="5796,9130" coordsize="702,1886" o:spt="100" adj="0,,0" path="m6498,10944r-702,l5796,11015r702,l6498,10944t,-260l5796,10684r,118l6498,10802r,-118m6498,10424r-702,l5796,10534r702,l6498,10424t,-261l5796,10163r,111l6498,10274r,-111m6498,9895r-702,l5796,10014r702,l6498,9895t,-260l5796,9635r,118l6498,9753r,-118m6498,9375r-702,l5796,9485r702,l6498,9375t,-245l5796,9130r,95l6498,9225r,-95e" fillcolor="#0072c6" stroked="f">
              <v:stroke joinstyle="round"/>
              <v:formulas/>
              <v:path arrowok="t" o:connecttype="segments"/>
            </v:shape>
            <v:rect id="_x0000_s1146" style="position:absolute;left:3714;top:9785;width:702;height:1231" fillcolor="#68217a" stroked="f"/>
            <v:shape id="_x0000_s1145" style="position:absolute;left:4108;top:7418;width:1688;height:3598" coordorigin="4108,7418" coordsize="1688,3598" path="m5796,7418r-1010,l4786,9138r-678,l4108,10085r678,l4786,11015r1010,l5796,7418e" fillcolor="#ff8c00" stroked="f">
              <v:path arrowok="t"/>
            </v:shape>
            <v:shape id="_x0000_s1144" style="position:absolute;left:4108;top:7615;width:1562;height:3400" coordorigin="4108,7615" coordsize="1562,3400" o:spt="100" adj="0,,0" path="m4281,9595r-102,l4179,9785r102,l4281,9595t,-284l4179,9311r,190l4281,9501r,-190m4786,9154r-115,157l4613,9311r,81l4275,9856r-96,l4179,9987r-71,98l4108,11015r678,l4786,9154t229,1569l4912,10723r,190l5015,10913r,-190m5015,10439r-103,l4912,10629r103,l5015,10439t,-291l4912,10148r,189l5015,10337r,-189m5015,9864r-103,l4912,10053r103,l5015,9864t,-292l4912,9572r,189l5015,9761r,-189m5015,9311r-103,l4912,9501r103,l5015,9311t,-284l4912,9027r,190l5015,9217r,-190m5015,8743r-103,l4912,8933r103,l5015,8743t,-284l4912,8459r,190l5015,8649r,-190m5015,8175r-103,l4912,8365r103,l5015,8175t,-276l4912,7899r,182l5015,8081r,-182m5015,7615r-103,l4912,7805r103,l5015,7615t221,l5133,7615r,190l5236,7805r,-190m5236,10723r-103,l5133,10913r103,l5236,10723t,-284l5133,10439r,190l5236,10629r,-190m5236,10148r-103,l5133,10337r103,l5236,10148t,-284l5133,9864r,189l5236,10053r,-189m5236,9572r-103,l5133,9761r103,l5236,9572t,-261l5133,9311r,190l5236,9501r,-190m5236,9027r-103,l5133,9217r103,l5236,9027t,-284l5133,8743r,190l5236,8933r,-190m5236,8459r-103,l5133,8649r103,l5236,8459t,-284l5133,8175r,190l5236,8365r,-190m5236,7899r-103,l5133,8081r103,l5236,7899t213,2824l5346,10723r,190l5449,10913r,-190m5449,10439r-103,l5346,10629r103,l5449,10439t,-291l5346,10148r,189l5449,10337r,-189m5449,9864r-103,l5346,10053r103,l5449,9864t,-292l5346,9572r,189l5449,9761r,-189m5449,9311r-103,l5346,9501r103,l5449,9311t,-284l5346,9027r,190l5449,9217r,-190m5449,8743r-103,l5346,8933r103,l5449,8743t,-284l5346,8459r,190l5449,8649r,-190m5449,8175r-103,l5346,8365r103,l5449,8175t,-276l5346,7899r,182l5449,8081r,-182m5449,7615r-103,l5346,7805r103,l5449,7615t220,284l5567,7899r,182l5669,8081r,-182m5669,7615r-102,l5567,7805r102,l5669,7615t,3108l5567,10723r,190l5669,10913r,-190m5669,10439r-102,l5567,10629r102,l5669,10439t,-291l5567,10148r,189l5669,10337r,-189m5669,9864r-102,l5567,10053r102,l5669,9864t,-292l5567,9572r,189l5669,9761r,-189m5669,9311r-102,l5567,9501r102,l5669,9311t,-284l5567,9027r,190l5669,9217r,-190m5669,8743r-102,l5567,8933r102,l5669,8743t,-284l5567,8459r,190l5669,8649r,-190m5669,8175r-102,l5567,8365r102,l5669,8175e" fillcolor="#e94025" stroked="f">
              <v:stroke joinstyle="round"/>
              <v:formulas/>
              <v:path arrowok="t" o:connecttype="segments"/>
            </v:shape>
            <v:rect id="_x0000_s1143" style="position:absolute;left:4613;top:9856;width:103;height:189" fillcolor="#ff8c00" stroked="f"/>
            <v:shape id="_x0000_s1142" style="position:absolute;left:4179;top:10116;width:537;height:450" coordorigin="4179,10116" coordsize="537,450" o:spt="100" adj="0,,0" path="m4281,10384r-102,l4179,10566r102,l4281,10384t434,-268l4613,10116r,189l4715,10305r,-189e" fillcolor="#e94025" stroked="f">
              <v:stroke joinstyle="round"/>
              <v:formulas/>
              <v:path arrowok="t" o:connecttype="segments"/>
            </v:shape>
            <v:shape id="_x0000_s1141" style="position:absolute;left:4179;top:7229;width:1491;height:3606" coordorigin="4179,7229" coordsize="1491,3606" o:spt="100" adj="0,,0" path="m4281,10645r-102,l4179,10834r102,l4281,10645t434,l4613,10645r,189l4715,10834r,-189m4715,10384r-102,l4613,10566r102,l4715,10384m5669,7229r-323,l5346,7418r323,l5669,7229e" fillcolor="#ff8c00" stroked="f">
              <v:stroke joinstyle="round"/>
              <v:formulas/>
              <v:path arrowok="t" o:connecttype="segments"/>
            </v:shape>
            <v:line id="_x0000_s1140" style="position:absolute" from="5046,7110" to="5046,7418" strokecolor="#ff8c00" strokeweight="1.1129mm"/>
            <v:shape id="_x0000_s1139" style="position:absolute;left:5796;top:9225;width:702;height:1720" coordorigin="5796,9225" coordsize="702,1720" o:spt="100" adj="0,,0" path="m6498,10802r-702,l5796,10944r702,l6498,10802t,-268l5796,10534r,150l6498,10684r,-150m6498,10274r-702,l5796,10424r702,l6498,10274t,-260l5796,10014r,149l6498,10163r,-149m6498,9753r-702,l5796,9895r702,l6498,9753t,-268l5796,9485r,150l6498,9635r,-150m6498,9225r-702,l5796,9375r702,l6498,9225e" fillcolor="#00188f" stroked="f">
              <v:stroke joinstyle="round"/>
              <v:formulas/>
              <v:path arrowok="t" o:connecttype="segments"/>
            </v:shape>
            <w10:wrap anchorx="page" anchory="page"/>
          </v:group>
        </w:pict>
      </w:r>
      <w:r>
        <w:pict>
          <v:group id="_x0000_s1135" style="position:absolute;margin-left:143.5pt;margin-top:408.75pt;width:36.7pt;height:143.4pt;z-index:1144;mso-position-horizontal-relative:page;mso-position-vertical-relative:page" coordorigin="2870,8175" coordsize="734,2868">
            <v:shape id="_x0000_s1137" style="position:absolute;left:2870;top:8175;width:734;height:2840" coordorigin="2870,8175" coordsize="734,2840" path="m3603,11015r-733,l2870,8649r733,-474l3603,11015xe" fillcolor="#0072c6" stroked="f">
              <v:path arrowok="t"/>
            </v:shape>
            <v:shape id="_x0000_s1136" style="position:absolute;left:2972;top:8229;width:521;height:2787" coordorigin="2972,8229" coordsize="521,2787" o:spt="100" adj="0,,0" path="m3493,8229r,2786m3359,8315r,2700m3233,8397r,2618m3098,8483r,2532m2972,8565r,2450e" filled="f" strokecolor="#e94025" strokeweight=".97375mm">
              <v:stroke joinstyle="round"/>
              <v:formulas/>
              <v:path arrowok="t" o:connecttype="segments"/>
            </v:shape>
            <w10:wrap anchorx="page" anchory="page"/>
          </v:group>
        </w:pict>
      </w:r>
      <w:r>
        <w:pict>
          <v:group id="_x0000_s1104" style="position:absolute;margin-left:79.2pt;margin-top:351.8pt;width:48.9pt;height:199pt;z-index:1168;mso-position-horizontal-relative:page;mso-position-vertical-relative:page" coordorigin="1584,7036" coordsize="978,3980">
            <v:shape id="_x0000_s1134" style="position:absolute;left:1584;top:7923;width:978;height:3093" coordorigin="1584,7923" coordsize="978,3093" path="m2562,8207r-189,l2270,7923r-197,l1971,8207r-190,l1781,9225r-197,l1584,11015r197,l2562,11015r,-2808e" fillcolor="#6dc2e9" stroked="f">
              <v:path arrowok="t"/>
            </v:shape>
            <v:line id="_x0000_s1133" style="position:absolute" from="2172,7071" to="2172,8049" strokecolor="#6dc2e9" strokeweight="1.252mm"/>
            <v:shape id="_x0000_s1132" style="position:absolute;left:1923;top:8302;width:166;height:182" coordorigin="1923,8302" coordsize="166,182" o:spt="100" adj="0,,0" path="m1923,8302r,181m2089,8302r,181e" filled="f" strokecolor="#e94025" strokeweight="1.39108mm">
              <v:stroke joinstyle="round"/>
              <v:formulas/>
              <v:path arrowok="t" o:connecttype="segments"/>
            </v:shape>
            <v:line id="_x0000_s1131" style="position:absolute" from="2255,8302" to="2255,8483" strokecolor="#ff8c00" strokeweight="1.39122mm"/>
            <v:line id="_x0000_s1130" style="position:absolute" from="2420,8302" to="2420,8483" strokecolor="#e94025" strokeweight="1.39122mm"/>
            <v:line id="_x0000_s1129" style="position:absolute" from="1923,8562" to="1923,8743" strokecolor="#e94025" strokeweight="1.39108mm"/>
            <v:line id="_x0000_s1128" style="position:absolute" from="2089,8562" to="2089,8743" strokecolor="#ff8c00" strokeweight="1.39108mm"/>
            <v:shape id="_x0000_s1127" style="position:absolute;left:2255;top:8562;width:166;height:182" coordorigin="2255,8562" coordsize="166,182" o:spt="100" adj="0,,0" path="m2255,8562r,181m2420,8562r,181e" filled="f" strokecolor="#e94025" strokeweight="1.39122mm">
              <v:stroke joinstyle="round"/>
              <v:formulas/>
              <v:path arrowok="t" o:connecttype="segments"/>
            </v:shape>
            <v:shape id="_x0000_s1126" style="position:absolute;left:1923;top:8822;width:166;height:182" coordorigin="1923,8822" coordsize="166,182" o:spt="100" adj="0,,0" path="m1923,8822r,182m2089,8822r,182e" filled="f" strokecolor="#ff8c00" strokeweight="1.39108mm">
              <v:stroke joinstyle="round"/>
              <v:formulas/>
              <v:path arrowok="t" o:connecttype="segments"/>
            </v:shape>
            <v:line id="_x0000_s1125" style="position:absolute" from="2255,8822" to="2255,9004" strokecolor="#e94025" strokeweight="1.39122mm"/>
            <v:line id="_x0000_s1124" style="position:absolute" from="2420,8822" to="2420,9004" strokecolor="#ff8c00" strokeweight="1.39122mm"/>
            <v:line id="_x0000_s1123" style="position:absolute" from="1923,9083" to="1923,9264" strokecolor="#e94025" strokeweight="1.39108mm"/>
            <v:line id="_x0000_s1122" style="position:absolute" from="2089,9083" to="2089,9264" strokecolor="#ff8c00" strokeweight="1.39108mm"/>
            <v:line id="_x0000_s1121" style="position:absolute" from="2255,9083" to="2255,9264" strokecolor="#ff8c00" strokeweight="1.39122mm"/>
            <v:line id="_x0000_s1120" style="position:absolute" from="2420,9083" to="2420,9264" strokecolor="#e94025" strokeweight="1.39122mm"/>
            <v:line id="_x0000_s1119" style="position:absolute" from="1923,9351" to="1923,9532" strokecolor="#e94025" strokeweight="1.39108mm"/>
            <v:line id="_x0000_s1118" style="position:absolute" from="2089,9351" to="2089,9532" strokecolor="#ff8c00" strokeweight="1.39108mm"/>
            <v:shape id="_x0000_s1117" style="position:absolute;left:2255;top:9351;width:166;height:182" coordorigin="2255,9351" coordsize="166,182" o:spt="100" adj="0,,0" path="m2255,9351r,181m2420,9351r,181e" filled="f" strokecolor="#e94025" strokeweight="1.39122mm">
              <v:stroke joinstyle="round"/>
              <v:formulas/>
              <v:path arrowok="t" o:connecttype="segments"/>
            </v:shape>
            <v:shape id="_x0000_s1116" style="position:absolute;left:1923;top:9611;width:166;height:182" coordorigin="1923,9611" coordsize="166,182" o:spt="100" adj="0,,0" path="m1923,9611r,182m2089,9611r,182e" filled="f" strokecolor="#e94025" strokeweight="1.39108mm">
              <v:stroke joinstyle="round"/>
              <v:formulas/>
              <v:path arrowok="t" o:connecttype="segments"/>
            </v:shape>
            <v:line id="_x0000_s1115" style="position:absolute" from="2255,9611" to="2255,9793" strokecolor="#ff8c00" strokeweight="1.39122mm"/>
            <v:line id="_x0000_s1114" style="position:absolute" from="2420,9611" to="2420,9793" strokecolor="#e94025" strokeweight="1.39122mm"/>
            <v:shape id="_x0000_s1113" style="position:absolute;left:1923;top:9871;width:166;height:182" coordorigin="1923,9871" coordsize="166,182" o:spt="100" adj="0,,0" path="m1923,9871r,182m2089,9871r,182e" filled="f" strokecolor="#e94025" strokeweight="1.39108mm">
              <v:stroke joinstyle="round"/>
              <v:formulas/>
              <v:path arrowok="t" o:connecttype="segments"/>
            </v:shape>
            <v:line id="_x0000_s1112" style="position:absolute" from="2255,9871" to="2255,10053" strokecolor="#e94025" strokeweight="1.39122mm"/>
            <v:line id="_x0000_s1111" style="position:absolute" from="2420,9871" to="2420,10053" strokecolor="#e94025" strokeweight="1.39122mm"/>
            <v:shape id="_x0000_s1110" style="position:absolute;left:1923;top:10132;width:166;height:182" coordorigin="1923,10132" coordsize="166,182" o:spt="100" adj="0,,0" path="m1923,10132r,181m2089,10132r,181e" filled="f" strokecolor="#e94025" strokeweight="1.39108mm">
              <v:stroke joinstyle="round"/>
              <v:formulas/>
              <v:path arrowok="t" o:connecttype="segments"/>
            </v:shape>
            <v:shape id="_x0000_s1109" style="position:absolute;left:2255;top:10132;width:166;height:182" coordorigin="2255,10132" coordsize="166,182" o:spt="100" adj="0,,0" path="m2255,10132r,181m2420,10132r,181e" filled="f" strokecolor="#e94025" strokeweight="1.39122mm">
              <v:stroke joinstyle="round"/>
              <v:formulas/>
              <v:path arrowok="t" o:connecttype="segments"/>
            </v:shape>
            <v:shape id="_x0000_s1108" style="position:absolute;left:1923;top:10392;width:166;height:182" coordorigin="1923,10392" coordsize="166,182" o:spt="100" adj="0,,0" path="m1923,10392r,182m2089,10392r,182e" filled="f" strokecolor="#e94025" strokeweight="1.39108mm">
              <v:stroke joinstyle="round"/>
              <v:formulas/>
              <v:path arrowok="t" o:connecttype="segments"/>
            </v:shape>
            <v:shape id="_x0000_s1107" style="position:absolute;left:2255;top:10392;width:166;height:182" coordorigin="2255,10392" coordsize="166,182" o:spt="100" adj="0,,0" path="m2255,10392r,182m2420,10392r,182e" filled="f" strokecolor="#e94025" strokeweight="1.39122mm">
              <v:stroke joinstyle="round"/>
              <v:formulas/>
              <v:path arrowok="t" o:connecttype="segments"/>
            </v:shape>
            <v:shape id="_x0000_s1106" style="position:absolute;left:1923;top:10660;width:166;height:182" coordorigin="1923,10660" coordsize="166,182" o:spt="100" adj="0,,0" path="m1923,10660r,182m2089,10660r,182e" filled="f" strokecolor="#e94025" strokeweight="1.39108mm">
              <v:stroke joinstyle="round"/>
              <v:formulas/>
              <v:path arrowok="t" o:connecttype="segments"/>
            </v:shape>
            <v:shape id="_x0000_s1105" style="position:absolute;left:2255;top:10660;width:166;height:182" coordorigin="2255,10660" coordsize="166,182" o:spt="100" adj="0,,0" path="m2255,10660r,182m2420,10660r,182e" filled="f" strokecolor="#e94025" strokeweight="1.39122mm">
              <v:stroke joinstyle="round"/>
              <v:formulas/>
              <v:path arrowok="t" o:connecttype="segments"/>
            </v:shape>
            <w10:wrap anchorx="page" anchory="page"/>
          </v:group>
        </w:pict>
      </w:r>
      <w:r>
        <w:pict>
          <v:group id="_x0000_s1075" style="position:absolute;margin-left:579pt;margin-top:433.3pt;width:74.25pt;height:114.45pt;z-index:1192;mso-position-horizontal-relative:page;mso-position-vertical-relative:page" coordorigin="11580,8666" coordsize="1485,2289">
            <v:rect id="_x0000_s1103" style="position:absolute;left:11580;top:8666;width:1485;height:504" fillcolor="#262729" stroked="f"/>
            <v:shape id="_x0000_s1102" style="position:absolute;left:11580;top:8721;width:1485;height:2235" coordorigin="11580,8721" coordsize="1485,2235" o:spt="100" adj="0,,0" path="m12636,9124r-316,-403l12004,9124r632,m13065,9170r-1485,l11580,10955r1485,l13065,9170e" fillcolor="#f26522" stroked="f">
              <v:stroke joinstyle="round"/>
              <v:formulas/>
              <v:path arrowok="t" o:connecttype="segments"/>
            </v:shape>
            <v:shape id="_x0000_s1101" type="#_x0000_t75" style="position:absolute;left:12753;top:8820;width:170;height:310">
              <v:imagedata r:id="rId14" o:title=""/>
            </v:shape>
            <v:shape id="_x0000_s1100" type="#_x0000_t75" style="position:absolute;left:11713;top:8820;width:175;height:310">
              <v:imagedata r:id="rId15" o:title=""/>
            </v:shape>
            <v:shape id="_x0000_s1099" type="#_x0000_t75" style="position:absolute;left:12254;top:8895;width:129;height:225">
              <v:imagedata r:id="rId16" o:title=""/>
            </v:shape>
            <v:shape id="_x0000_s1098" type="#_x0000_t75" style="position:absolute;left:11638;top:9341;width:129;height:221">
              <v:imagedata r:id="rId17" o:title=""/>
            </v:shape>
            <v:shape id="_x0000_s1097" type="#_x0000_t75" style="position:absolute;left:12865;top:9341;width:129;height:221">
              <v:imagedata r:id="rId18" o:title=""/>
            </v:shape>
            <v:shape id="_x0000_s1096" type="#_x0000_t75" style="position:absolute;left:12645;top:9341;width:129;height:221">
              <v:imagedata r:id="rId17" o:title=""/>
            </v:shape>
            <v:shape id="_x0000_s1095" type="#_x0000_t75" style="position:absolute;left:11867;top:9341;width:125;height:221">
              <v:imagedata r:id="rId19" o:title=""/>
            </v:shape>
            <v:shape id="_x0000_s1094" type="#_x0000_t75" style="position:absolute;left:11638;top:9723;width:129;height:225">
              <v:imagedata r:id="rId16" o:title=""/>
            </v:shape>
            <v:shape id="_x0000_s1093" type="#_x0000_t75" style="position:absolute;left:12865;top:9723;width:129;height:225">
              <v:imagedata r:id="rId20" o:title=""/>
            </v:shape>
            <v:shape id="_x0000_s1092" type="#_x0000_t75" style="position:absolute;left:12645;top:9723;width:129;height:225">
              <v:imagedata r:id="rId16" o:title=""/>
            </v:shape>
            <v:shape id="_x0000_s1091" type="#_x0000_t75" style="position:absolute;left:11867;top:9723;width:125;height:225">
              <v:imagedata r:id="rId21" o:title=""/>
            </v:shape>
            <v:shape id="_x0000_s1090" type="#_x0000_t75" style="position:absolute;left:11638;top:10110;width:129;height:221">
              <v:imagedata r:id="rId22" o:title=""/>
            </v:shape>
            <v:shape id="_x0000_s1089" type="#_x0000_t75" style="position:absolute;left:12865;top:10110;width:129;height:221">
              <v:imagedata r:id="rId23" o:title=""/>
            </v:shape>
            <v:shape id="_x0000_s1088" type="#_x0000_t75" style="position:absolute;left:12645;top:10110;width:129;height:221">
              <v:imagedata r:id="rId22" o:title=""/>
            </v:shape>
            <v:shape id="_x0000_s1087" type="#_x0000_t75" style="position:absolute;left:11867;top:10110;width:125;height:221">
              <v:imagedata r:id="rId24" o:title=""/>
            </v:shape>
            <v:shape id="_x0000_s1086" type="#_x0000_t75" style="position:absolute;left:11638;top:10493;width:129;height:225">
              <v:imagedata r:id="rId16" o:title=""/>
            </v:shape>
            <v:shape id="_x0000_s1085" type="#_x0000_t75" style="position:absolute;left:12865;top:10493;width:129;height:225">
              <v:imagedata r:id="rId20" o:title=""/>
            </v:shape>
            <v:shape id="_x0000_s1084" type="#_x0000_t75" style="position:absolute;left:12645;top:10493;width:129;height:225">
              <v:imagedata r:id="rId16" o:title=""/>
            </v:shape>
            <v:shape id="_x0000_s1083" type="#_x0000_t75" style="position:absolute;left:11867;top:10493;width:125;height:225">
              <v:imagedata r:id="rId21" o:title=""/>
            </v:shape>
            <v:rect id="_x0000_s1082" style="position:absolute;left:11580;top:9224;width:1485;height:29" fillcolor="#262729" stroked="f"/>
            <v:shape id="_x0000_s1081" type="#_x0000_t75" style="position:absolute;left:12175;top:9282;width:287;height:283">
              <v:imagedata r:id="rId25" o:title=""/>
            </v:shape>
            <v:shape id="_x0000_s1080" type="#_x0000_t75" style="position:absolute;left:12042;top:9623;width:549;height:325">
              <v:imagedata r:id="rId26" o:title=""/>
            </v:shape>
            <v:shape id="_x0000_s1079" type="#_x0000_t75" style="position:absolute;left:12042;top:10010;width:551;height:320">
              <v:imagedata r:id="rId27" o:title=""/>
            </v:shape>
            <v:shape id="_x0000_s1078" type="#_x0000_t75" style="position:absolute;left:12166;top:10435;width:299;height:370">
              <v:imagedata r:id="rId28" o:title=""/>
            </v:shape>
            <v:shape id="_x0000_s1077" style="position:absolute;left:12058;top:10843;width:512;height:50" coordorigin="12058,10843" coordsize="512,50" o:spt="100" adj="0,,0" path="m12112,10843r408,m12058,10892r512,e" filled="f" strokecolor="#262729" strokeweight=".58711mm">
              <v:stroke joinstyle="round"/>
              <v:formulas/>
              <v:path arrowok="t" o:connecttype="segments"/>
            </v:shape>
            <v:line id="_x0000_s1076" style="position:absolute" from="11983,10940" to="12645,10940" strokecolor="#262729" strokeweight=".51372mm"/>
            <w10:wrap anchorx="page" anchory="page"/>
          </v:group>
        </w:pict>
      </w: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0"/>
        </w:rPr>
      </w:pPr>
    </w:p>
    <w:p w:rsidR="00C418C4" w:rsidRDefault="00C418C4">
      <w:pPr>
        <w:pStyle w:val="BodyText"/>
        <w:rPr>
          <w:rFonts w:ascii="Times New Roman"/>
          <w:sz w:val="21"/>
        </w:rPr>
      </w:pPr>
    </w:p>
    <w:tbl>
      <w:tblPr>
        <w:tblW w:w="0" w:type="auto"/>
        <w:tblInd w:w="3578" w:type="dxa"/>
        <w:tblBorders>
          <w:top w:val="single" w:sz="28" w:space="0" w:color="FF8C00"/>
          <w:left w:val="single" w:sz="28" w:space="0" w:color="FF8C00"/>
          <w:bottom w:val="single" w:sz="28" w:space="0" w:color="FF8C00"/>
          <w:right w:val="single" w:sz="28" w:space="0" w:color="FF8C00"/>
          <w:insideH w:val="single" w:sz="28" w:space="0" w:color="FF8C00"/>
          <w:insideV w:val="single" w:sz="28" w:space="0" w:color="FF8C00"/>
        </w:tblBorders>
        <w:tblLayout w:type="fixed"/>
        <w:tblCellMar>
          <w:left w:w="0" w:type="dxa"/>
          <w:right w:w="0" w:type="dxa"/>
        </w:tblCellMar>
        <w:tblLook w:val="01E0" w:firstRow="1" w:lastRow="1" w:firstColumn="1" w:lastColumn="1" w:noHBand="0" w:noVBand="0"/>
      </w:tblPr>
      <w:tblGrid>
        <w:gridCol w:w="103"/>
        <w:gridCol w:w="166"/>
        <w:gridCol w:w="268"/>
      </w:tblGrid>
      <w:tr w:rsidR="00C418C4">
        <w:trPr>
          <w:trHeight w:hRule="exact" w:val="509"/>
        </w:trPr>
        <w:tc>
          <w:tcPr>
            <w:tcW w:w="268" w:type="dxa"/>
            <w:gridSpan w:val="2"/>
            <w:tcBorders>
              <w:top w:val="nil"/>
              <w:left w:val="nil"/>
              <w:right w:val="single" w:sz="38" w:space="0" w:color="E94025"/>
            </w:tcBorders>
          </w:tcPr>
          <w:p w:rsidR="00C418C4" w:rsidRDefault="00C418C4"/>
        </w:tc>
        <w:tc>
          <w:tcPr>
            <w:tcW w:w="268" w:type="dxa"/>
            <w:tcBorders>
              <w:top w:val="nil"/>
              <w:left w:val="nil"/>
              <w:right w:val="nil"/>
            </w:tcBorders>
            <w:shd w:val="clear" w:color="auto" w:fill="E94025"/>
          </w:tcPr>
          <w:p w:rsidR="00C418C4" w:rsidRDefault="00C418C4"/>
        </w:tc>
      </w:tr>
      <w:tr w:rsidR="00C418C4">
        <w:trPr>
          <w:trHeight w:hRule="exact" w:val="260"/>
        </w:trPr>
        <w:tc>
          <w:tcPr>
            <w:tcW w:w="268" w:type="dxa"/>
            <w:gridSpan w:val="2"/>
            <w:tcBorders>
              <w:left w:val="nil"/>
              <w:bottom w:val="single" w:sz="28" w:space="0" w:color="E94025"/>
              <w:right w:val="single" w:sz="38" w:space="0" w:color="FF8C00"/>
            </w:tcBorders>
            <w:shd w:val="clear" w:color="auto" w:fill="E94025"/>
          </w:tcPr>
          <w:p w:rsidR="00C418C4" w:rsidRDefault="00C418C4"/>
        </w:tc>
        <w:tc>
          <w:tcPr>
            <w:tcW w:w="268" w:type="dxa"/>
            <w:tcBorders>
              <w:left w:val="single" w:sz="38" w:space="0" w:color="FF8C00"/>
              <w:bottom w:val="single" w:sz="28" w:space="0" w:color="E94025"/>
              <w:right w:val="nil"/>
            </w:tcBorders>
          </w:tcPr>
          <w:p w:rsidR="00C418C4" w:rsidRDefault="00C418C4"/>
        </w:tc>
      </w:tr>
      <w:tr w:rsidR="00C418C4">
        <w:trPr>
          <w:trHeight w:hRule="exact" w:val="264"/>
        </w:trPr>
        <w:tc>
          <w:tcPr>
            <w:tcW w:w="103" w:type="dxa"/>
            <w:tcBorders>
              <w:top w:val="single" w:sz="28" w:space="0" w:color="E94025"/>
              <w:left w:val="nil"/>
              <w:bottom w:val="single" w:sz="32" w:space="0" w:color="FFFFFF"/>
              <w:right w:val="nil"/>
            </w:tcBorders>
            <w:shd w:val="clear" w:color="auto" w:fill="FF8C00"/>
          </w:tcPr>
          <w:p w:rsidR="00C418C4" w:rsidRDefault="00C418C4"/>
        </w:tc>
        <w:tc>
          <w:tcPr>
            <w:tcW w:w="166" w:type="dxa"/>
            <w:tcBorders>
              <w:top w:val="single" w:sz="28" w:space="0" w:color="E94025"/>
              <w:left w:val="single" w:sz="41" w:space="0" w:color="FF8C00"/>
              <w:bottom w:val="single" w:sz="32" w:space="0" w:color="FFFFFF"/>
              <w:right w:val="single" w:sz="38" w:space="0" w:color="FF8C00"/>
            </w:tcBorders>
            <w:shd w:val="clear" w:color="auto" w:fill="E94025"/>
          </w:tcPr>
          <w:p w:rsidR="00C418C4" w:rsidRDefault="00C418C4"/>
        </w:tc>
        <w:tc>
          <w:tcPr>
            <w:tcW w:w="268" w:type="dxa"/>
            <w:tcBorders>
              <w:top w:val="single" w:sz="28" w:space="0" w:color="E94025"/>
              <w:left w:val="single" w:sz="38" w:space="0" w:color="FF8C00"/>
              <w:bottom w:val="single" w:sz="32" w:space="0" w:color="FFFFFF"/>
              <w:right w:val="nil"/>
            </w:tcBorders>
            <w:shd w:val="clear" w:color="auto" w:fill="E94025"/>
          </w:tcPr>
          <w:p w:rsidR="00C418C4" w:rsidRDefault="00C418C4"/>
        </w:tc>
      </w:tr>
      <w:tr w:rsidR="00C418C4">
        <w:trPr>
          <w:trHeight w:hRule="exact" w:val="260"/>
        </w:trPr>
        <w:tc>
          <w:tcPr>
            <w:tcW w:w="268" w:type="dxa"/>
            <w:gridSpan w:val="2"/>
            <w:tcBorders>
              <w:top w:val="single" w:sz="32" w:space="0" w:color="FFFFFF"/>
              <w:left w:val="nil"/>
              <w:bottom w:val="single" w:sz="32" w:space="0" w:color="68217A"/>
              <w:right w:val="single" w:sz="38" w:space="0" w:color="FF8C00"/>
            </w:tcBorders>
            <w:shd w:val="clear" w:color="auto" w:fill="E94025"/>
          </w:tcPr>
          <w:p w:rsidR="00C418C4" w:rsidRDefault="00C418C4"/>
        </w:tc>
        <w:tc>
          <w:tcPr>
            <w:tcW w:w="268" w:type="dxa"/>
            <w:tcBorders>
              <w:top w:val="single" w:sz="32" w:space="0" w:color="FFFFFF"/>
              <w:left w:val="single" w:sz="38" w:space="0" w:color="FF8C00"/>
              <w:bottom w:val="single" w:sz="32" w:space="0" w:color="68217A"/>
              <w:right w:val="nil"/>
            </w:tcBorders>
          </w:tcPr>
          <w:p w:rsidR="00C418C4" w:rsidRDefault="00C418C4"/>
        </w:tc>
      </w:tr>
      <w:tr w:rsidR="00C418C4">
        <w:trPr>
          <w:trHeight w:hRule="exact" w:val="229"/>
        </w:trPr>
        <w:tc>
          <w:tcPr>
            <w:tcW w:w="268" w:type="dxa"/>
            <w:gridSpan w:val="2"/>
            <w:tcBorders>
              <w:top w:val="single" w:sz="32" w:space="0" w:color="68217A"/>
              <w:left w:val="nil"/>
              <w:bottom w:val="nil"/>
              <w:right w:val="single" w:sz="38" w:space="0" w:color="FF8C00"/>
            </w:tcBorders>
          </w:tcPr>
          <w:p w:rsidR="00C418C4" w:rsidRDefault="00C418C4"/>
        </w:tc>
        <w:tc>
          <w:tcPr>
            <w:tcW w:w="268" w:type="dxa"/>
            <w:tcBorders>
              <w:top w:val="single" w:sz="32" w:space="0" w:color="68217A"/>
              <w:left w:val="single" w:sz="38" w:space="0" w:color="FF8C00"/>
              <w:bottom w:val="nil"/>
              <w:right w:val="nil"/>
            </w:tcBorders>
          </w:tcPr>
          <w:p w:rsidR="00C418C4" w:rsidRDefault="00C418C4"/>
        </w:tc>
      </w:tr>
    </w:tbl>
    <w:p w:rsidR="00C418C4" w:rsidRDefault="00C418C4">
      <w:pPr>
        <w:sectPr w:rsidR="00C418C4">
          <w:type w:val="continuous"/>
          <w:pgSz w:w="15840" w:h="11520" w:orient="landscape"/>
          <w:pgMar w:top="560" w:right="2260" w:bottom="280" w:left="600" w:header="720" w:footer="720" w:gutter="0"/>
          <w:cols w:space="720"/>
        </w:sectPr>
      </w:pPr>
    </w:p>
    <w:p w:rsidR="00C418C4" w:rsidRDefault="00833BE4">
      <w:pPr>
        <w:tabs>
          <w:tab w:val="left" w:pos="6271"/>
        </w:tabs>
        <w:spacing w:before="79"/>
        <w:ind w:left="100"/>
        <w:rPr>
          <w:rFonts w:ascii="Segoe UI Light"/>
          <w:sz w:val="80"/>
        </w:rPr>
      </w:pPr>
      <w:r>
        <w:rPr>
          <w:rFonts w:ascii="Segoe UI Light"/>
          <w:color w:val="25408F"/>
          <w:sz w:val="80"/>
        </w:rPr>
        <w:lastRenderedPageBreak/>
        <w:t>Will</w:t>
      </w:r>
      <w:r>
        <w:rPr>
          <w:rFonts w:ascii="Segoe UI Light"/>
          <w:color w:val="25408F"/>
          <w:spacing w:val="-6"/>
          <w:sz w:val="80"/>
        </w:rPr>
        <w:t xml:space="preserve"> </w:t>
      </w:r>
      <w:r>
        <w:rPr>
          <w:rFonts w:ascii="Segoe UI Light"/>
          <w:color w:val="25408F"/>
          <w:sz w:val="80"/>
        </w:rPr>
        <w:t>your</w:t>
      </w:r>
      <w:r>
        <w:rPr>
          <w:rFonts w:ascii="Segoe UI Light"/>
          <w:color w:val="25408F"/>
          <w:spacing w:val="-5"/>
          <w:sz w:val="80"/>
        </w:rPr>
        <w:t xml:space="preserve"> </w:t>
      </w:r>
      <w:r>
        <w:rPr>
          <w:rFonts w:ascii="Segoe UI Light"/>
          <w:color w:val="25408F"/>
          <w:sz w:val="80"/>
        </w:rPr>
        <w:t>business</w:t>
      </w:r>
      <w:r>
        <w:rPr>
          <w:rFonts w:ascii="Segoe UI Light"/>
          <w:color w:val="25408F"/>
          <w:sz w:val="80"/>
        </w:rPr>
        <w:tab/>
      </w:r>
      <w:r>
        <w:rPr>
          <w:rFonts w:ascii="Segoe UI Light"/>
          <w:color w:val="25408F"/>
          <w:spacing w:val="6"/>
          <w:sz w:val="80"/>
        </w:rPr>
        <w:t xml:space="preserve">survive </w:t>
      </w:r>
      <w:r>
        <w:rPr>
          <w:rFonts w:ascii="Segoe UI Light"/>
          <w:color w:val="25408F"/>
          <w:sz w:val="80"/>
        </w:rPr>
        <w:t>a data</w:t>
      </w:r>
      <w:r>
        <w:rPr>
          <w:rFonts w:ascii="Segoe UI Light"/>
          <w:color w:val="25408F"/>
          <w:spacing w:val="-16"/>
          <w:sz w:val="80"/>
        </w:rPr>
        <w:t xml:space="preserve"> </w:t>
      </w:r>
      <w:r>
        <w:rPr>
          <w:rFonts w:ascii="Segoe UI Light"/>
          <w:color w:val="25408F"/>
          <w:sz w:val="80"/>
        </w:rPr>
        <w:t>disaster?</w:t>
      </w:r>
    </w:p>
    <w:p w:rsidR="00C418C4" w:rsidRDefault="00C418C4">
      <w:pPr>
        <w:pStyle w:val="BodyText"/>
        <w:spacing w:before="12"/>
        <w:rPr>
          <w:rFonts w:ascii="Segoe UI Light"/>
        </w:rPr>
      </w:pPr>
    </w:p>
    <w:p w:rsidR="00C418C4" w:rsidRDefault="00C418C4">
      <w:pPr>
        <w:rPr>
          <w:rFonts w:ascii="Segoe UI Light"/>
        </w:rPr>
        <w:sectPr w:rsidR="00C418C4">
          <w:pgSz w:w="15840" w:h="11520" w:orient="landscape"/>
          <w:pgMar w:top="360" w:right="0" w:bottom="280" w:left="620" w:header="720" w:footer="720" w:gutter="0"/>
          <w:cols w:space="720"/>
        </w:sectPr>
      </w:pPr>
    </w:p>
    <w:p w:rsidR="00C418C4" w:rsidRDefault="00833BE4">
      <w:pPr>
        <w:pStyle w:val="Heading2"/>
        <w:spacing w:before="139"/>
        <w:ind w:left="100"/>
        <w:rPr>
          <w:b/>
        </w:rPr>
      </w:pPr>
      <w:r>
        <w:rPr>
          <w:b/>
          <w:color w:val="00188F"/>
        </w:rPr>
        <w:t>Data disasters</w:t>
      </w:r>
    </w:p>
    <w:p w:rsidR="00C76309" w:rsidRDefault="00C76309" w:rsidP="00C76309">
      <w:pPr>
        <w:pStyle w:val="BodyText"/>
        <w:spacing w:line="300" w:lineRule="auto"/>
        <w:ind w:left="100" w:right="56"/>
      </w:pPr>
    </w:p>
    <w:p w:rsidR="00C418C4" w:rsidRDefault="00833BE4" w:rsidP="00C76309">
      <w:pPr>
        <w:pStyle w:val="BodyText"/>
        <w:spacing w:line="300" w:lineRule="auto"/>
        <w:ind w:left="100" w:right="56"/>
      </w:pPr>
      <w:r>
        <w:t>When you think about a disaster that can knock out IT infrastructure or bring key systems offline, you might imagine major hurricanes, floods, fires and other natural disasters.</w:t>
      </w:r>
    </w:p>
    <w:p w:rsidR="00C418C4" w:rsidRDefault="00C418C4" w:rsidP="00C76309">
      <w:pPr>
        <w:pStyle w:val="BodyText"/>
        <w:spacing w:line="300" w:lineRule="auto"/>
        <w:rPr>
          <w:sz w:val="30"/>
        </w:rPr>
      </w:pPr>
    </w:p>
    <w:p w:rsidR="00C418C4" w:rsidRDefault="00833BE4" w:rsidP="00C76309">
      <w:pPr>
        <w:pStyle w:val="BodyText"/>
        <w:spacing w:line="300" w:lineRule="auto"/>
        <w:ind w:left="100" w:right="447"/>
      </w:pPr>
      <w:r>
        <w:t>But these headline events aren't your biggest problem. There are many small day-to-day disasters—such as power failures or sprinkler accidents—that can take down your IT infrastructure.</w:t>
      </w:r>
    </w:p>
    <w:p w:rsidR="00C418C4" w:rsidRDefault="00C418C4" w:rsidP="00C76309">
      <w:pPr>
        <w:pStyle w:val="BodyText"/>
        <w:spacing w:line="300" w:lineRule="auto"/>
        <w:rPr>
          <w:sz w:val="30"/>
        </w:rPr>
      </w:pPr>
    </w:p>
    <w:p w:rsidR="00C418C4" w:rsidRDefault="005D4023" w:rsidP="00C76309">
      <w:pPr>
        <w:pStyle w:val="BodyText"/>
        <w:spacing w:line="300" w:lineRule="auto"/>
        <w:ind w:left="100" w:right="-19"/>
      </w:pPr>
      <w:r>
        <w:pict>
          <v:group id="_x0000_s1070" style="position:absolute;left:0;text-align:left;margin-left:106.8pt;margin-top:84.55pt;width:84.4pt;height:91.9pt;z-index:1216;mso-position-horizontal-relative:page" coordorigin="2136,1691" coordsize="1688,1838">
            <v:shape id="_x0000_s1074" style="position:absolute;left:2267;top:1691;width:1106;height:1838" coordorigin="2267,1691" coordsize="1106,1838" o:spt="100" adj="0,,0" path="m2375,3514r71,15l2516,3516r60,-37l2618,3421,3369,1733r3,-12l3372,1710r-5,-10l3358,1693r,l3347,1691r-10,4l3328,1702r-7,9l2570,3399r-30,43l2497,3469r-49,8l2397,3466r-116,-52l2317,3471r58,43xm2281,3414r116,52l2354,3435r-27,-42l2318,3344r12,-52l2336,3278r-5,-14l2302,3251r-14,6l2282,3271r-15,71l2279,3411r2,3xe" fillcolor="#969696" stroked="f">
              <v:stroke joinstyle="round"/>
              <v:formulas/>
              <v:path arrowok="t" o:connecttype="segments"/>
            </v:shape>
            <v:shape id="_x0000_s1073" style="position:absolute;left:2136;top:1773;width:1688;height:1181" coordorigin="2136,1773" coordsize="1688,1181" o:spt="100" adj="0,,0" path="m3768,2954r31,-68l3813,2814r9,-74l3824,2667r-4,-73l3811,2522r-16,-71l3774,2382r-26,-68l3716,2249r-37,-63l3637,2127r-47,-56l3539,2018r-57,-49l3422,1925r-65,-39l3288,1851r-72,-28l3143,1801r-73,-15l2996,1776r-74,-3l2849,1776r-72,9l2706,1799r-70,20l2568,1845r-65,30l2440,1911r-60,41l2323,1999r-53,50l2221,2105r-45,60l2142,2220r1567,698l3728,2927r18,11l3763,2949r5,5xm3486,2917r54,-16l3597,2895r57,6l3709,2918,3335,2752r53,30l3431,2822r33,45l3486,2917xm3112,2750r54,-16l3223,2729r57,5l3335,2752,2961,2585r53,31l3057,2655r33,46l3112,2750xm2738,2583r54,-15l2848,2562r58,6l2961,2585,2587,2419r53,30l2683,2489r33,45l2738,2583xm2363,2417r55,-16l2474,2396r57,5l2587,2419,2213,2252r53,31l2309,2322r33,45l2363,2417xm2136,2229r20,5l2175,2239r19,6l2213,2252r-71,-32l2136,2229xe" fillcolor="#003af4" stroked="f">
              <v:stroke joinstyle="round"/>
              <v:formulas/>
              <v:path arrowok="t" o:connecttype="segments"/>
            </v:shape>
            <v:shape id="_x0000_s1072" style="position:absolute;left:2363;top:1813;width:1231;height:1104" coordorigin="2363,1813" coordsize="1231,1104" path="m3594,2418r-5,-77l3579,2267r-16,-70l3540,2131r-28,-62l3478,2013r-39,-50l3394,1919r-51,-38l3288,1851r-60,-21l3167,1817r-63,-4l3040,1818r-64,12l2911,1850r-64,28l2784,1913r-62,42l2662,2003r-58,55l2549,2119r-52,66l2448,2257r-44,78l2403,2336r-40,81l2418,2401r56,-5l2531,2401r109,48l2716,2534r22,49l2792,2568r56,-6l2906,2568r55,17l3014,2616r43,39l3090,2701r22,49l3166,2734r57,-5l3280,2734r55,18l3388,2782r43,40l3464,2867r22,50l3520,2832r28,-85l3569,2663r15,-84l3592,2498r2,-80e" fillcolor="#003aaf" stroked="f">
              <v:path arrowok="t"/>
            </v:shape>
            <v:shape id="_x0000_s1071" style="position:absolute;left:2738;top:1848;width:597;height:903" coordorigin="2738,1848" coordsize="597,903" o:spt="100" adj="0,,0" path="m3112,2750r44,-103l3196,2547r35,-97l3261,2357r25,-88l3307,2188r14,-75l3331,2045r3,-59l3332,1937r-9,-40l3309,1868r-21,-17l3262,1848r-31,8l3197,1877r-39,31l3117,1950r-44,52l3027,2063r-48,70l2931,2210r-49,84l2833,2385r-48,97l2775,2502r186,83l3014,2616r43,39l3090,2701r22,49xm2738,2583r54,-15l2848,2562r58,6l2961,2585r-186,-83l2738,2583xe" fillcolor="#00188f" stroked="f">
              <v:stroke joinstyle="round"/>
              <v:formulas/>
              <v:path arrowok="t" o:connecttype="segments"/>
            </v:shape>
            <w10:wrap anchorx="page"/>
          </v:group>
        </w:pict>
      </w:r>
      <w:r w:rsidR="00833BE4">
        <w:t>Microsoft Azure is a key part of your disaster recovery plan to keep your business running after a small or large disaster.</w:t>
      </w:r>
    </w:p>
    <w:p w:rsidR="00C418C4" w:rsidRDefault="00833BE4">
      <w:pPr>
        <w:spacing w:before="137" w:line="588" w:lineRule="exact"/>
        <w:ind w:left="100" w:right="3490"/>
        <w:rPr>
          <w:rFonts w:ascii="Segoe UI Light"/>
          <w:sz w:val="47"/>
        </w:rPr>
      </w:pPr>
      <w:r>
        <w:br w:type="column"/>
      </w:r>
      <w:r>
        <w:rPr>
          <w:rFonts w:ascii="Segoe UI Light"/>
          <w:color w:val="00188F"/>
          <w:sz w:val="47"/>
        </w:rPr>
        <w:t>Can the cloud help reduce data downtime?</w:t>
      </w:r>
    </w:p>
    <w:p w:rsidR="00C418C4" w:rsidRDefault="00C418C4">
      <w:pPr>
        <w:pStyle w:val="BodyText"/>
        <w:spacing w:before="2"/>
        <w:rPr>
          <w:rFonts w:ascii="Segoe UI Light"/>
          <w:sz w:val="43"/>
        </w:rPr>
      </w:pPr>
    </w:p>
    <w:p w:rsidR="00C418C4" w:rsidRDefault="00833BE4">
      <w:pPr>
        <w:spacing w:line="276" w:lineRule="auto"/>
        <w:ind w:left="100" w:right="3490"/>
        <w:rPr>
          <w:sz w:val="23"/>
        </w:rPr>
      </w:pPr>
      <w:r>
        <w:rPr>
          <w:noProof/>
        </w:rPr>
        <w:drawing>
          <wp:anchor distT="0" distB="0" distL="0" distR="0" simplePos="0" relativeHeight="1240" behindDoc="0" locked="0" layoutInCell="1" allowOverlap="1">
            <wp:simplePos x="0" y="0"/>
            <wp:positionH relativeFrom="page">
              <wp:posOffset>7912100</wp:posOffset>
            </wp:positionH>
            <wp:positionV relativeFrom="paragraph">
              <wp:posOffset>-1369138</wp:posOffset>
            </wp:positionV>
            <wp:extent cx="2146300" cy="2113826"/>
            <wp:effectExtent l="0" t="0" r="0" b="0"/>
            <wp:wrapNone/>
            <wp:docPr id="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png"/>
                    <pic:cNvPicPr/>
                  </pic:nvPicPr>
                  <pic:blipFill>
                    <a:blip r:embed="rId29" cstate="print"/>
                    <a:stretch>
                      <a:fillRect/>
                    </a:stretch>
                  </pic:blipFill>
                  <pic:spPr>
                    <a:xfrm>
                      <a:off x="0" y="0"/>
                      <a:ext cx="2146300" cy="2113826"/>
                    </a:xfrm>
                    <a:prstGeom prst="rect">
                      <a:avLst/>
                    </a:prstGeom>
                  </pic:spPr>
                </pic:pic>
              </a:graphicData>
            </a:graphic>
          </wp:anchor>
        </w:drawing>
      </w:r>
      <w:r>
        <w:rPr>
          <w:sz w:val="23"/>
        </w:rPr>
        <w:t xml:space="preserve">For IT pros, the ability to lower recovery time using only in-house IT equipment and staff is a challenge. It can strain even enterprise </w:t>
      </w:r>
      <w:r w:rsidR="005E7C50">
        <w:rPr>
          <w:sz w:val="23"/>
        </w:rPr>
        <w:t>size budgets</w:t>
      </w:r>
      <w:r>
        <w:rPr>
          <w:sz w:val="23"/>
        </w:rPr>
        <w:t>.</w:t>
      </w:r>
    </w:p>
    <w:p w:rsidR="00C418C4" w:rsidRDefault="00C418C4">
      <w:pPr>
        <w:pStyle w:val="BodyText"/>
        <w:spacing w:before="7"/>
        <w:rPr>
          <w:sz w:val="26"/>
        </w:rPr>
      </w:pPr>
    </w:p>
    <w:p w:rsidR="00C418C4" w:rsidRDefault="00833BE4">
      <w:pPr>
        <w:spacing w:line="276" w:lineRule="auto"/>
        <w:ind w:left="100" w:right="896"/>
        <w:rPr>
          <w:sz w:val="23"/>
        </w:rPr>
      </w:pPr>
      <w:r>
        <w:rPr>
          <w:sz w:val="23"/>
        </w:rPr>
        <w:t xml:space="preserve">The steep cost of downtime is likely one reason that a third of the respondents to a 2014 IDG Enterprise survey cited business continuity as a driver spurring cloud initiatives in their </w:t>
      </w:r>
      <w:r>
        <w:rPr>
          <w:spacing w:val="6"/>
          <w:sz w:val="23"/>
        </w:rPr>
        <w:t>organization</w:t>
      </w:r>
      <w:r>
        <w:rPr>
          <w:sz w:val="23"/>
        </w:rPr>
        <w:t>.</w:t>
      </w:r>
    </w:p>
    <w:p w:rsidR="00C418C4" w:rsidRDefault="00C418C4">
      <w:pPr>
        <w:pStyle w:val="BodyText"/>
        <w:spacing w:before="7"/>
        <w:rPr>
          <w:sz w:val="26"/>
        </w:rPr>
      </w:pPr>
    </w:p>
    <w:p w:rsidR="00C418C4" w:rsidRDefault="00833BE4">
      <w:pPr>
        <w:spacing w:line="276" w:lineRule="auto"/>
        <w:ind w:left="100" w:right="896"/>
        <w:rPr>
          <w:sz w:val="23"/>
        </w:rPr>
      </w:pPr>
      <w:r>
        <w:rPr>
          <w:sz w:val="23"/>
        </w:rPr>
        <w:t>It’s no wonder. The cloud can help most companies say goodbye to the costly, inefficient days of supporting a redundant hot site for disaster recovery.</w:t>
      </w:r>
    </w:p>
    <w:p w:rsidR="00C418C4" w:rsidRDefault="00C418C4">
      <w:pPr>
        <w:pStyle w:val="BodyText"/>
        <w:spacing w:before="7"/>
        <w:rPr>
          <w:sz w:val="26"/>
        </w:rPr>
      </w:pPr>
    </w:p>
    <w:p w:rsidR="00C418C4" w:rsidRDefault="00833BE4">
      <w:pPr>
        <w:spacing w:line="276" w:lineRule="auto"/>
        <w:ind w:left="100" w:right="828"/>
        <w:rPr>
          <w:sz w:val="23"/>
        </w:rPr>
      </w:pPr>
      <w:r>
        <w:rPr>
          <w:sz w:val="23"/>
        </w:rPr>
        <w:t>With the cloud, there’s no longer a need to store data and application backups    on disks or tape and then sync and restore them during an outage. These various backup and recovery opt</w:t>
      </w:r>
      <w:r w:rsidR="00C76309">
        <w:rPr>
          <w:sz w:val="23"/>
        </w:rPr>
        <w:t xml:space="preserve">ions just don’t make financial </w:t>
      </w:r>
      <w:r>
        <w:rPr>
          <w:sz w:val="23"/>
        </w:rPr>
        <w:t>sense.</w:t>
      </w:r>
    </w:p>
    <w:p w:rsidR="00C418C4" w:rsidRDefault="00C418C4">
      <w:pPr>
        <w:pStyle w:val="BodyText"/>
        <w:spacing w:before="7"/>
        <w:rPr>
          <w:sz w:val="26"/>
        </w:rPr>
      </w:pPr>
    </w:p>
    <w:p w:rsidR="00C418C4" w:rsidRDefault="00833BE4">
      <w:pPr>
        <w:spacing w:line="273" w:lineRule="auto"/>
        <w:ind w:left="100" w:right="896"/>
        <w:rPr>
          <w:sz w:val="24"/>
        </w:rPr>
      </w:pPr>
      <w:r>
        <w:rPr>
          <w:sz w:val="23"/>
        </w:rPr>
        <w:t xml:space="preserve">Do you want to pay for extra real estate, power and equipment for in-house servers that may sit idle much of time? Learn how a small business benefited from using Azure for backup. Then take </w:t>
      </w:r>
      <w:r>
        <w:rPr>
          <w:sz w:val="24"/>
        </w:rPr>
        <w:t>steps to help protect your business.</w:t>
      </w:r>
    </w:p>
    <w:p w:rsidR="00C418C4" w:rsidRDefault="00C418C4">
      <w:pPr>
        <w:spacing w:line="273" w:lineRule="auto"/>
        <w:rPr>
          <w:sz w:val="24"/>
        </w:rPr>
        <w:sectPr w:rsidR="00C418C4">
          <w:type w:val="continuous"/>
          <w:pgSz w:w="15840" w:h="11520" w:orient="landscape"/>
          <w:pgMar w:top="560" w:right="0" w:bottom="280" w:left="620" w:header="720" w:footer="720" w:gutter="0"/>
          <w:cols w:num="2" w:space="720" w:equalWidth="0">
            <w:col w:w="5344" w:space="516"/>
            <w:col w:w="9360"/>
          </w:cols>
        </w:sectPr>
      </w:pPr>
    </w:p>
    <w:p w:rsidR="00C418C4" w:rsidRDefault="005D4023">
      <w:pPr>
        <w:pStyle w:val="BodyText"/>
        <w:rPr>
          <w:sz w:val="20"/>
        </w:rPr>
      </w:pPr>
      <w:r>
        <w:lastRenderedPageBreak/>
        <w:pict>
          <v:group id="_x0000_s1044" style="position:absolute;margin-left:0;margin-top:0;width:11in;height:244.05pt;z-index:1408;mso-position-horizontal-relative:page;mso-position-vertical-relative:page" coordsize="15840,4881">
            <v:rect id="_x0000_s1069" style="position:absolute;width:15840;height:4881" fillcolor="#d2d2d2" stroked="f"/>
            <v:shape id="_x0000_s1068" type="#_x0000_t75" style="position:absolute;left:6234;top:3999;width:191;height:476">
              <v:imagedata r:id="rId30" o:title=""/>
            </v:shape>
            <v:shape id="_x0000_s1067" type="#_x0000_t75" style="position:absolute;left:6637;top:3999;width:198;height:476">
              <v:imagedata r:id="rId31" o:title=""/>
            </v:shape>
            <v:shape id="_x0000_s1066" type="#_x0000_t75" style="position:absolute;left:6425;top:3609;width:278;height:271">
              <v:imagedata r:id="rId32" o:title=""/>
            </v:shape>
            <v:shape id="_x0000_s1065" type="#_x0000_t75" style="position:absolute;left:6637;top:3212;width:271;height:276">
              <v:imagedata r:id="rId33" o:title=""/>
            </v:shape>
            <v:shape id="_x0000_s1064" style="position:absolute;left:10724;top:3306;width:1430;height:1034" coordorigin="10724,3306" coordsize="1430,1034" path="m10940,4340r-216,-592l11938,3306r215,592l10940,4340xe" fillcolor="#bad80a" stroked="f">
              <v:path arrowok="t"/>
            </v:shape>
            <v:shape id="_x0000_s1063" style="position:absolute;left:10773;top:3367;width:1316;height:918" coordorigin="10773,3367" coordsize="1316,918" o:spt="100" adj="0,,0" path="m11596,3857r-17,-85l11537,3695r-55,-54l11419,3614r-64,4l11303,3656r-31,61l11265,3794r17,86l11324,3956r55,55l11442,4038r64,-5l11558,3996r31,-62l11596,3857t486,l11910,3384r,l11910,3383r-6,-16l10773,3778r6,17l10951,4269r20,-7l10799,3788r1092,-397l12063,3864r19,-7m12088,3872r-5,-15l10951,4269r6,15l12088,3872e" fillcolor="#008a00" stroked="f">
              <v:stroke joinstyle="round"/>
              <v:formulas/>
              <v:path arrowok="t" o:connecttype="segments"/>
            </v:shape>
            <v:shape id="_x0000_s1062" type="#_x0000_t75" style="position:absolute;left:10854;top:3788;width:107;height:138">
              <v:imagedata r:id="rId34" o:title=""/>
            </v:shape>
            <v:shape id="_x0000_s1061" type="#_x0000_t75" style="position:absolute;left:10957;top:4068;width:107;height:137">
              <v:imagedata r:id="rId35" o:title=""/>
            </v:shape>
            <v:shape id="_x0000_s1060" type="#_x0000_t75" style="position:absolute;left:11801;top:3444;width:107;height:138">
              <v:imagedata r:id="rId36" o:title=""/>
            </v:shape>
            <v:shape id="_x0000_s1059" type="#_x0000_t75" style="position:absolute;left:11904;top:3725;width:107;height:137">
              <v:imagedata r:id="rId37" o:title=""/>
            </v:shape>
            <v:shape id="_x0000_s1058" style="position:absolute;left:11300;top:3938;width:418;height:207" coordorigin="11300,3938" coordsize="418,207" path="m11718,4001r-395,143l11300,4082r395,-144l11718,4001xe" fillcolor="#008a00" stroked="f">
              <v:path arrowok="t"/>
            </v:shape>
            <v:shape id="_x0000_s1057" type="#_x0000_t75" style="position:absolute;left:11052;top:3872;width:136;height:134">
              <v:imagedata r:id="rId38" o:title=""/>
            </v:shape>
            <v:shape id="_x0000_s1056" type="#_x0000_t75" style="position:absolute;left:11684;top:3656;width:115;height:112">
              <v:imagedata r:id="rId39" o:title=""/>
            </v:shape>
            <v:shape id="_x0000_s1055" type="#_x0000_t75" style="position:absolute;left:11324;top:3691;width:278;height:302">
              <v:imagedata r:id="rId40" o:title=""/>
            </v:shape>
            <v:shape id="_x0000_s1054" style="position:absolute;left:8375;top:3413;width:1493;height:895" coordorigin="8375,3413" coordsize="1493,895" path="m9785,4307r-1344,l8407,4301r-26,-18l8375,4274r,-861l9867,3413r,812l9861,4256r-18,27l9817,4301r-32,6xe" fillcolor="#0072c6" stroked="f">
              <v:path arrowok="t"/>
            </v:shape>
            <v:rect id="_x0000_s1053" style="position:absolute;left:8375;top:3495;width:1492;height:159" fillcolor="#333" stroked="f"/>
            <v:shape id="_x0000_s1052" style="position:absolute;left:8501;top:3813;width:1263;height:99" coordorigin="8501,3813" coordsize="1263,99" o:spt="100" adj="0,,0" path="m9341,3813r-840,l8501,3912r840,l9341,3813t422,l9478,3813r,99l9763,3912r,-99e" stroked="f">
              <v:stroke joinstyle="round"/>
              <v:formulas/>
              <v:path arrowok="t" o:connecttype="segments"/>
            </v:shape>
            <v:shape id="_x0000_s1051" type="#_x0000_t75" style="position:absolute;left:3240;top:2728;width:2040;height:2153">
              <v:imagedata r:id="rId41" o:title=""/>
            </v:shape>
            <v:shape id="_x0000_s1050" type="#_x0000_t202" style="position:absolute;left:720;top:594;width:7514;height:1059" filled="f" stroked="f">
              <v:textbox inset="0,0,0,0">
                <w:txbxContent>
                  <w:p w:rsidR="00C418C4" w:rsidRDefault="00833BE4">
                    <w:pPr>
                      <w:rPr>
                        <w:rFonts w:ascii="Segoe UI Semibold"/>
                        <w:b/>
                        <w:sz w:val="36"/>
                      </w:rPr>
                    </w:pPr>
                    <w:r>
                      <w:rPr>
                        <w:rFonts w:ascii="Segoe UI Semibold"/>
                        <w:b/>
                        <w:color w:val="00188F"/>
                        <w:sz w:val="36"/>
                      </w:rPr>
                      <w:t>The High Cost of Downtime</w:t>
                    </w:r>
                  </w:p>
                  <w:p w:rsidR="00C418C4" w:rsidRDefault="00833BE4">
                    <w:pPr>
                      <w:spacing w:before="207"/>
                      <w:rPr>
                        <w:sz w:val="28"/>
                      </w:rPr>
                    </w:pPr>
                    <w:r>
                      <w:rPr>
                        <w:sz w:val="28"/>
                      </w:rPr>
                      <w:t xml:space="preserve">Estimated </w:t>
                    </w:r>
                    <w:r>
                      <w:rPr>
                        <w:b/>
                        <w:sz w:val="28"/>
                      </w:rPr>
                      <w:t xml:space="preserve">hourly </w:t>
                    </w:r>
                    <w:r>
                      <w:rPr>
                        <w:sz w:val="28"/>
                      </w:rPr>
                      <w:t>cost of downtime in US midsize businesses</w:t>
                    </w:r>
                  </w:p>
                </w:txbxContent>
              </v:textbox>
            </v:shape>
            <v:shape id="_x0000_s1049" type="#_x0000_t202" style="position:absolute;left:3399;top:2346;width:1478;height:737" filled="f" stroked="f">
              <v:textbox inset="0,0,0,0">
                <w:txbxContent>
                  <w:p w:rsidR="00C418C4" w:rsidRDefault="00833BE4">
                    <w:pPr>
                      <w:spacing w:line="448" w:lineRule="exact"/>
                      <w:ind w:left="58"/>
                      <w:rPr>
                        <w:b/>
                        <w:sz w:val="36"/>
                      </w:rPr>
                    </w:pPr>
                    <w:r>
                      <w:rPr>
                        <w:b/>
                        <w:color w:val="5C005C"/>
                        <w:sz w:val="36"/>
                      </w:rPr>
                      <w:t>$60,000</w:t>
                    </w:r>
                  </w:p>
                  <w:p w:rsidR="00C418C4" w:rsidRDefault="00833BE4">
                    <w:pPr>
                      <w:spacing w:line="289" w:lineRule="exact"/>
                      <w:rPr>
                        <w:rFonts w:ascii="Segoe UI Light"/>
                        <w:sz w:val="24"/>
                      </w:rPr>
                    </w:pPr>
                    <w:r>
                      <w:rPr>
                        <w:rFonts w:ascii="Segoe UI Light"/>
                        <w:sz w:val="24"/>
                      </w:rPr>
                      <w:t>Manufacturing</w:t>
                    </w:r>
                  </w:p>
                </w:txbxContent>
              </v:textbox>
            </v:shape>
            <v:shape id="_x0000_s1048" type="#_x0000_t202" style="position:absolute;left:5798;top:2346;width:1567;height:737" filled="f" stroked="f">
              <v:textbox inset="0,0,0,0">
                <w:txbxContent>
                  <w:p w:rsidR="00C418C4" w:rsidRDefault="00833BE4">
                    <w:pPr>
                      <w:spacing w:line="448" w:lineRule="exact"/>
                      <w:ind w:right="18"/>
                      <w:jc w:val="center"/>
                      <w:rPr>
                        <w:b/>
                        <w:sz w:val="36"/>
                      </w:rPr>
                    </w:pPr>
                    <w:r>
                      <w:rPr>
                        <w:b/>
                        <w:color w:val="5C005C"/>
                        <w:sz w:val="36"/>
                      </w:rPr>
                      <w:t>$158,000</w:t>
                    </w:r>
                  </w:p>
                  <w:p w:rsidR="00C418C4" w:rsidRDefault="00833BE4">
                    <w:pPr>
                      <w:spacing w:line="289" w:lineRule="exact"/>
                      <w:ind w:right="17"/>
                      <w:jc w:val="center"/>
                      <w:rPr>
                        <w:rFonts w:ascii="Segoe UI Light"/>
                        <w:sz w:val="24"/>
                      </w:rPr>
                    </w:pPr>
                    <w:r>
                      <w:rPr>
                        <w:rFonts w:ascii="Segoe UI Light"/>
                        <w:sz w:val="24"/>
                      </w:rPr>
                      <w:t>Healthcare</w:t>
                    </w:r>
                  </w:p>
                </w:txbxContent>
              </v:textbox>
            </v:shape>
            <v:shape id="_x0000_s1047" type="#_x0000_t202" style="position:absolute;left:8234;top:2346;width:1567;height:737" filled="f" stroked="f">
              <v:textbox inset="0,0,0,0">
                <w:txbxContent>
                  <w:p w:rsidR="00C418C4" w:rsidRDefault="00833BE4">
                    <w:pPr>
                      <w:spacing w:line="448" w:lineRule="exact"/>
                      <w:ind w:right="18"/>
                      <w:jc w:val="center"/>
                      <w:rPr>
                        <w:b/>
                        <w:sz w:val="36"/>
                      </w:rPr>
                    </w:pPr>
                    <w:r>
                      <w:rPr>
                        <w:b/>
                        <w:color w:val="5C005C"/>
                        <w:sz w:val="36"/>
                      </w:rPr>
                      <w:t>$400,000</w:t>
                    </w:r>
                  </w:p>
                  <w:p w:rsidR="00C418C4" w:rsidRDefault="00833BE4">
                    <w:pPr>
                      <w:spacing w:line="289" w:lineRule="exact"/>
                      <w:ind w:right="17"/>
                      <w:jc w:val="center"/>
                      <w:rPr>
                        <w:rFonts w:ascii="Segoe UI Light"/>
                        <w:sz w:val="24"/>
                      </w:rPr>
                    </w:pPr>
                    <w:r>
                      <w:rPr>
                        <w:rFonts w:ascii="Segoe UI Light"/>
                        <w:sz w:val="24"/>
                      </w:rPr>
                      <w:t>Retail</w:t>
                    </w:r>
                  </w:p>
                </w:txbxContent>
              </v:textbox>
            </v:shape>
            <v:shape id="_x0000_s1046" type="#_x0000_t202" style="position:absolute;left:10427;top:2346;width:2078;height:737" filled="f" stroked="f">
              <v:textbox inset="0,0,0,0">
                <w:txbxContent>
                  <w:p w:rsidR="00C418C4" w:rsidRDefault="00833BE4">
                    <w:pPr>
                      <w:spacing w:line="448" w:lineRule="exact"/>
                      <w:ind w:right="18"/>
                      <w:jc w:val="center"/>
                      <w:rPr>
                        <w:b/>
                        <w:sz w:val="36"/>
                      </w:rPr>
                    </w:pPr>
                    <w:r>
                      <w:rPr>
                        <w:b/>
                        <w:color w:val="5C005C"/>
                        <w:sz w:val="36"/>
                      </w:rPr>
                      <w:t>$10,000,000</w:t>
                    </w:r>
                  </w:p>
                  <w:p w:rsidR="00C418C4" w:rsidRDefault="00833BE4">
                    <w:pPr>
                      <w:spacing w:line="289" w:lineRule="exact"/>
                      <w:ind w:right="16"/>
                      <w:jc w:val="center"/>
                      <w:rPr>
                        <w:rFonts w:ascii="Segoe UI Light"/>
                        <w:sz w:val="24"/>
                      </w:rPr>
                    </w:pPr>
                    <w:r>
                      <w:rPr>
                        <w:rFonts w:ascii="Segoe UI Light"/>
                        <w:sz w:val="24"/>
                      </w:rPr>
                      <w:t>Finance</w:t>
                    </w:r>
                  </w:p>
                </w:txbxContent>
              </v:textbox>
            </v:shape>
            <v:shape id="_x0000_s1045" type="#_x0000_t202" style="position:absolute;left:11700;top:4571;width:3820;height:266" filled="f" stroked="f">
              <v:textbox inset="0,0,0,0">
                <w:txbxContent>
                  <w:p w:rsidR="00C418C4" w:rsidRDefault="00833BE4">
                    <w:pPr>
                      <w:rPr>
                        <w:rFonts w:ascii="Segoe UI Light"/>
                        <w:sz w:val="20"/>
                      </w:rPr>
                    </w:pPr>
                    <w:r>
                      <w:rPr>
                        <w:rFonts w:ascii="Segoe UI Light"/>
                        <w:sz w:val="20"/>
                      </w:rPr>
                      <w:t>Source: International Data Group, March 2015</w:t>
                    </w:r>
                  </w:p>
                </w:txbxContent>
              </v:textbox>
            </v:shape>
            <w10:wrap anchorx="page" anchory="page"/>
          </v:group>
        </w:pict>
      </w: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rPr>
          <w:sz w:val="20"/>
        </w:rPr>
      </w:pPr>
    </w:p>
    <w:p w:rsidR="00C418C4" w:rsidRDefault="00C418C4">
      <w:pPr>
        <w:pStyle w:val="BodyText"/>
        <w:spacing w:before="7"/>
        <w:rPr>
          <w:sz w:val="15"/>
        </w:rPr>
      </w:pPr>
    </w:p>
    <w:p w:rsidR="00C418C4" w:rsidRDefault="00833BE4">
      <w:pPr>
        <w:pStyle w:val="Heading2"/>
        <w:spacing w:before="101"/>
        <w:ind w:left="1236"/>
        <w:rPr>
          <w:b/>
        </w:rPr>
      </w:pPr>
      <w:r>
        <w:rPr>
          <w:b/>
          <w:color w:val="00188F"/>
        </w:rPr>
        <w:t>Four 'must-haves' to help protect your business from data downtime</w:t>
      </w:r>
    </w:p>
    <w:p w:rsidR="00C418C4" w:rsidRDefault="00833BE4">
      <w:pPr>
        <w:pStyle w:val="BodyText"/>
        <w:spacing w:before="255" w:line="288" w:lineRule="exact"/>
        <w:ind w:left="1236" w:right="305"/>
      </w:pPr>
      <w:r>
        <w:t>Whenever a business is brought to a halt by a data disaster, the first question is "When will we be back up and running?" The answer to that question can make or break your business.</w:t>
      </w:r>
    </w:p>
    <w:p w:rsidR="00C418C4" w:rsidRDefault="00833BE4" w:rsidP="000C644A">
      <w:pPr>
        <w:pStyle w:val="BodyText"/>
        <w:spacing w:before="259"/>
        <w:ind w:left="1236"/>
      </w:pPr>
      <w:r>
        <w:t>Here are four 'must</w:t>
      </w:r>
      <w:r w:rsidR="00690B50">
        <w:t>-</w:t>
      </w:r>
      <w:r>
        <w:t>haves' to make sure your cloud service provider can give you the right answer:</w:t>
      </w:r>
    </w:p>
    <w:p w:rsidR="0094734F" w:rsidRDefault="0023195C" w:rsidP="0094734F">
      <w:r>
        <w:rPr>
          <w:noProof/>
        </w:rPr>
        <w:drawing>
          <wp:anchor distT="0" distB="0" distL="114300" distR="114300" simplePos="0" relativeHeight="251658240" behindDoc="0" locked="0" layoutInCell="1" allowOverlap="1">
            <wp:simplePos x="0" y="0"/>
            <wp:positionH relativeFrom="column">
              <wp:posOffset>816610</wp:posOffset>
            </wp:positionH>
            <wp:positionV relativeFrom="paragraph">
              <wp:posOffset>121285</wp:posOffset>
            </wp:positionV>
            <wp:extent cx="361950" cy="361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p>
    <w:p w:rsidR="000C644A" w:rsidRDefault="000C644A" w:rsidP="0094734F">
      <w:pPr>
        <w:ind w:left="2160"/>
      </w:pPr>
      <w:r w:rsidRPr="001B791D">
        <w:t>Look for a minimum of 99% uptime, with a Service Level Agreement (SLA) to back it</w:t>
      </w:r>
      <w:r w:rsidRPr="0094734F">
        <w:rPr>
          <w:spacing w:val="6"/>
        </w:rPr>
        <w:t xml:space="preserve"> </w:t>
      </w:r>
      <w:r w:rsidRPr="001B791D">
        <w:t>up.</w:t>
      </w:r>
      <w:r>
        <w:t xml:space="preserve"> </w:t>
      </w:r>
    </w:p>
    <w:p w:rsidR="000C644A" w:rsidRDefault="000C644A" w:rsidP="0094734F">
      <w:pPr>
        <w:ind w:left="1800"/>
      </w:pPr>
    </w:p>
    <w:p w:rsidR="000C644A" w:rsidRDefault="0023195C" w:rsidP="0094734F">
      <w:pPr>
        <w:ind w:left="2160"/>
      </w:pPr>
      <w:r>
        <w:rPr>
          <w:noProof/>
        </w:rPr>
        <w:drawing>
          <wp:anchor distT="0" distB="0" distL="114300" distR="114300" simplePos="0" relativeHeight="251656192" behindDoc="0" locked="0" layoutInCell="1" allowOverlap="1">
            <wp:simplePos x="0" y="0"/>
            <wp:positionH relativeFrom="column">
              <wp:posOffset>810895</wp:posOffset>
            </wp:positionH>
            <wp:positionV relativeFrom="paragraph">
              <wp:posOffset>11430</wp:posOffset>
            </wp:positionV>
            <wp:extent cx="365760" cy="36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2.gi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0C644A" w:rsidRPr="001B791D">
        <w:t>Expect geo-redundancy.</w:t>
      </w:r>
      <w:r w:rsidR="000C644A">
        <w:t xml:space="preserve">  </w:t>
      </w:r>
      <w:r w:rsidR="000C644A" w:rsidRPr="001B791D">
        <w:t xml:space="preserve">This helps protect you from a localized natural disaster or event. Microsoft Azure stores data in a secondary region 250+ miles from the primary region but within the same geography. </w:t>
      </w:r>
    </w:p>
    <w:p w:rsidR="000C644A" w:rsidRDefault="000C644A" w:rsidP="0094734F">
      <w:pPr>
        <w:ind w:left="3396"/>
      </w:pPr>
    </w:p>
    <w:p w:rsidR="000C644A" w:rsidRDefault="0023195C" w:rsidP="0094734F">
      <w:pPr>
        <w:ind w:left="2160"/>
      </w:pPr>
      <w:r>
        <w:rPr>
          <w:noProof/>
        </w:rPr>
        <w:drawing>
          <wp:anchor distT="0" distB="0" distL="114300" distR="114300" simplePos="0" relativeHeight="251662336" behindDoc="0" locked="0" layoutInCell="1" allowOverlap="1">
            <wp:simplePos x="0" y="0"/>
            <wp:positionH relativeFrom="column">
              <wp:posOffset>810895</wp:posOffset>
            </wp:positionH>
            <wp:positionV relativeFrom="paragraph">
              <wp:posOffset>25400</wp:posOffset>
            </wp:positionV>
            <wp:extent cx="365760" cy="3657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3.g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0C644A" w:rsidRPr="001B791D">
        <w:t xml:space="preserve">Ensure your provider has a threat management plan. Azure offers Microsoft Antimalware for cloud services and virtual machines. Microsoft also employs intrusion detection, denial-of-service (DDoS) attack prevention, regular penetration testing, and data analytics and machine learning tools to help mitigate threats to the Azure platform. </w:t>
      </w:r>
    </w:p>
    <w:p w:rsidR="000C644A" w:rsidRDefault="000C644A" w:rsidP="0094734F">
      <w:pPr>
        <w:ind w:left="1800"/>
      </w:pPr>
    </w:p>
    <w:p w:rsidR="000C644A" w:rsidRPr="001B791D" w:rsidRDefault="0023195C" w:rsidP="0094734F">
      <w:pPr>
        <w:ind w:left="2160"/>
      </w:pPr>
      <w:r>
        <w:rPr>
          <w:noProof/>
        </w:rPr>
        <w:drawing>
          <wp:anchor distT="0" distB="0" distL="114300" distR="114300" simplePos="0" relativeHeight="251664384" behindDoc="0" locked="0" layoutInCell="1" allowOverlap="1">
            <wp:simplePos x="0" y="0"/>
            <wp:positionH relativeFrom="column">
              <wp:posOffset>811530</wp:posOffset>
            </wp:positionH>
            <wp:positionV relativeFrom="paragraph">
              <wp:posOffset>6350</wp:posOffset>
            </wp:positionV>
            <wp:extent cx="365760" cy="365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rple4.g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0C644A" w:rsidRPr="001B791D">
        <w:t>Enterprise security is critical. For data in transit, Azure uses industry-standard transport protocols between user devices and Microsoft datacenters, and within datacenters themselves. For data at rest, Azure offers a wide range of encryption capabilities up to AES-256, giving you the flexibility to choose the solution that meets your needs</w:t>
      </w:r>
      <w:r w:rsidR="0094734F">
        <w:t>.</w:t>
      </w:r>
    </w:p>
    <w:p w:rsidR="00C418C4" w:rsidRPr="001B791D" w:rsidRDefault="005D4023">
      <w:pPr>
        <w:pStyle w:val="Heading2"/>
        <w:spacing w:before="73"/>
        <w:ind w:left="100"/>
        <w:rPr>
          <w:rFonts w:ascii="Segoe UI Light" w:hAnsi="Segoe UI Light" w:cs="Segoe UI Light"/>
          <w:b/>
          <w:color w:val="00188F"/>
          <w:sz w:val="44"/>
        </w:rPr>
      </w:pPr>
      <w:r>
        <w:rPr>
          <w:rFonts w:ascii="Segoe UI Light" w:hAnsi="Segoe UI Light" w:cs="Segoe UI Light"/>
          <w:sz w:val="44"/>
        </w:rPr>
        <w:lastRenderedPageBreak/>
        <w:pict>
          <v:shape id="_x0000_s1033" type="#_x0000_t202" style="position:absolute;left:0;text-align:left;margin-left:487.5pt;margin-top:36pt;width:268.5pt;height:7in;z-index:1624;mso-position-horizontal-relative:page;mso-position-vertical-relative:page" fillcolor="#d2d2d2" stroked="f">
            <v:textbox inset="0,0,0,0">
              <w:txbxContent>
                <w:p w:rsidR="00C418C4" w:rsidRDefault="00833BE4">
                  <w:pPr>
                    <w:spacing w:before="257"/>
                    <w:ind w:left="353"/>
                    <w:rPr>
                      <w:rFonts w:ascii="Segoe UI Semibold"/>
                      <w:b/>
                      <w:color w:val="00188F"/>
                      <w:sz w:val="36"/>
                    </w:rPr>
                  </w:pPr>
                  <w:r>
                    <w:rPr>
                      <w:rFonts w:ascii="Segoe UI Semibold"/>
                      <w:b/>
                      <w:color w:val="00188F"/>
                      <w:sz w:val="36"/>
                    </w:rPr>
                    <w:t>Azure Backup</w:t>
                  </w:r>
                </w:p>
                <w:p w:rsidR="001B791D" w:rsidRDefault="001B791D">
                  <w:pPr>
                    <w:spacing w:before="257"/>
                    <w:ind w:left="353"/>
                    <w:rPr>
                      <w:rFonts w:ascii="Segoe UI Semibold"/>
                      <w:b/>
                      <w:sz w:val="36"/>
                    </w:rPr>
                  </w:pPr>
                </w:p>
                <w:p w:rsidR="00C418C4" w:rsidRPr="001B791D" w:rsidRDefault="00833BE4" w:rsidP="001B791D">
                  <w:pPr>
                    <w:pStyle w:val="BodyText"/>
                    <w:spacing w:line="259" w:lineRule="auto"/>
                    <w:ind w:left="353" w:right="222"/>
                    <w:rPr>
                      <w:sz w:val="22"/>
                      <w:szCs w:val="22"/>
                    </w:rPr>
                  </w:pPr>
                  <w:r w:rsidRPr="001B791D">
                    <w:rPr>
                      <w:sz w:val="22"/>
                      <w:szCs w:val="22"/>
                    </w:rPr>
                    <w:t>Cloud backup and recovery options, such as those running on Microsoft Azure’s cloud computing platform, can help bridge the gap between your budget and your needs.</w:t>
                  </w:r>
                </w:p>
                <w:p w:rsidR="00C418C4" w:rsidRPr="001B791D" w:rsidRDefault="00C418C4" w:rsidP="001B791D">
                  <w:pPr>
                    <w:pStyle w:val="BodyText"/>
                    <w:spacing w:line="259" w:lineRule="auto"/>
                    <w:rPr>
                      <w:sz w:val="22"/>
                      <w:szCs w:val="22"/>
                    </w:rPr>
                  </w:pPr>
                </w:p>
                <w:p w:rsidR="00C418C4" w:rsidRPr="001B791D" w:rsidRDefault="00833BE4" w:rsidP="001B791D">
                  <w:pPr>
                    <w:pStyle w:val="BodyText"/>
                    <w:spacing w:line="259" w:lineRule="auto"/>
                    <w:ind w:left="353" w:right="292"/>
                    <w:rPr>
                      <w:sz w:val="22"/>
                      <w:szCs w:val="22"/>
                    </w:rPr>
                  </w:pPr>
                  <w:r w:rsidRPr="001B791D">
                    <w:rPr>
                      <w:sz w:val="22"/>
                      <w:szCs w:val="22"/>
                    </w:rPr>
                    <w:t>Azure Backup is the Azure-based service you can use to back up (or protect) and restore your data in the Microsoft cloud. Azure Backup replaces your existing on-premises or off-sit</w:t>
                  </w:r>
                  <w:r w:rsidR="00770EBE">
                    <w:rPr>
                      <w:sz w:val="22"/>
                      <w:szCs w:val="22"/>
                    </w:rPr>
                    <w:t>e backup solution with a cloud-</w:t>
                  </w:r>
                  <w:r w:rsidRPr="001B791D">
                    <w:rPr>
                      <w:sz w:val="22"/>
                      <w:szCs w:val="22"/>
                    </w:rPr>
                    <w:t>based solution that is reliable, secure, and cost-competitive. It can be used to protect not only your on-premise workloads, but also your Azure virtual machines.</w:t>
                  </w:r>
                </w:p>
                <w:p w:rsidR="00C418C4" w:rsidRPr="001B791D" w:rsidRDefault="00C418C4" w:rsidP="001B791D">
                  <w:pPr>
                    <w:pStyle w:val="BodyText"/>
                    <w:spacing w:line="259" w:lineRule="auto"/>
                    <w:rPr>
                      <w:sz w:val="22"/>
                      <w:szCs w:val="22"/>
                    </w:rPr>
                  </w:pPr>
                </w:p>
                <w:p w:rsidR="00C418C4" w:rsidRPr="001B791D" w:rsidRDefault="00833BE4" w:rsidP="001B791D">
                  <w:pPr>
                    <w:pStyle w:val="BodyText"/>
                    <w:spacing w:line="259" w:lineRule="auto"/>
                    <w:ind w:left="353" w:right="393"/>
                    <w:rPr>
                      <w:sz w:val="22"/>
                      <w:szCs w:val="22"/>
                    </w:rPr>
                  </w:pPr>
                  <w:r w:rsidRPr="001B791D">
                    <w:rPr>
                      <w:sz w:val="22"/>
                      <w:szCs w:val="22"/>
                    </w:rPr>
                    <w:t>Traditional backup solutions have evolved to treat the cloud as an endpoint, or static storage destination, similar to disks or tape. While this approach is simple, it is limited and doesn't take advantage of the cloud platform. This can cost you more because you pay for the wrong type of storage, or storage that you don't need.</w:t>
                  </w:r>
                </w:p>
                <w:p w:rsidR="00C418C4" w:rsidRPr="001B791D" w:rsidRDefault="00C418C4" w:rsidP="001B791D">
                  <w:pPr>
                    <w:pStyle w:val="BodyText"/>
                    <w:spacing w:line="259" w:lineRule="auto"/>
                    <w:rPr>
                      <w:sz w:val="22"/>
                      <w:szCs w:val="22"/>
                    </w:rPr>
                  </w:pPr>
                </w:p>
                <w:p w:rsidR="00C418C4" w:rsidRPr="001B791D" w:rsidRDefault="00833BE4" w:rsidP="001B791D">
                  <w:pPr>
                    <w:pStyle w:val="BodyText"/>
                    <w:spacing w:line="259" w:lineRule="auto"/>
                    <w:ind w:left="353" w:right="1077"/>
                    <w:rPr>
                      <w:sz w:val="22"/>
                      <w:szCs w:val="22"/>
                    </w:rPr>
                  </w:pPr>
                  <w:r w:rsidRPr="001B791D">
                    <w:rPr>
                      <w:sz w:val="22"/>
                      <w:szCs w:val="22"/>
                    </w:rPr>
                    <w:t>Azure Backup is a critical part of your disaster recovery plan.</w:t>
                  </w:r>
                </w:p>
              </w:txbxContent>
            </v:textbox>
            <w10:wrap anchorx="page" anchory="page"/>
          </v:shape>
        </w:pict>
      </w:r>
      <w:r w:rsidR="00833BE4" w:rsidRPr="001B791D">
        <w:rPr>
          <w:rFonts w:ascii="Segoe UI Light" w:hAnsi="Segoe UI Light" w:cs="Segoe UI Light"/>
          <w:b/>
          <w:color w:val="00188F"/>
          <w:sz w:val="44"/>
        </w:rPr>
        <w:t>Man of steel meets Azure</w:t>
      </w:r>
    </w:p>
    <w:p w:rsidR="001B791D" w:rsidRPr="001B791D" w:rsidRDefault="001B791D">
      <w:pPr>
        <w:pStyle w:val="Heading2"/>
        <w:spacing w:before="73"/>
        <w:ind w:left="100"/>
        <w:rPr>
          <w:b/>
          <w:sz w:val="24"/>
          <w:szCs w:val="24"/>
        </w:rPr>
      </w:pPr>
    </w:p>
    <w:p w:rsidR="00C418C4" w:rsidRPr="001B791D" w:rsidRDefault="00833BE4" w:rsidP="001B791D">
      <w:pPr>
        <w:pStyle w:val="BodyText"/>
        <w:spacing w:line="259" w:lineRule="auto"/>
        <w:ind w:left="101" w:right="5889"/>
        <w:rPr>
          <w:sz w:val="22"/>
          <w:szCs w:val="22"/>
        </w:rPr>
      </w:pPr>
      <w:r w:rsidRPr="001B791D">
        <w:rPr>
          <w:sz w:val="22"/>
          <w:szCs w:val="22"/>
        </w:rPr>
        <w:t xml:space="preserve">Doug Labuda is a man of steel. Not </w:t>
      </w:r>
      <w:r w:rsidRPr="001B791D">
        <w:rPr>
          <w:i/>
          <w:sz w:val="22"/>
          <w:szCs w:val="22"/>
        </w:rPr>
        <w:t xml:space="preserve">the </w:t>
      </w:r>
      <w:r w:rsidRPr="001B791D">
        <w:rPr>
          <w:sz w:val="22"/>
          <w:szCs w:val="22"/>
        </w:rPr>
        <w:t>man of steel, but, as a successful business owner, he may sometimes feel like Superman—and with good reason.</w:t>
      </w:r>
    </w:p>
    <w:p w:rsidR="001B791D" w:rsidRPr="001B791D" w:rsidRDefault="001B791D" w:rsidP="001B791D">
      <w:pPr>
        <w:pStyle w:val="BodyText"/>
        <w:spacing w:line="259" w:lineRule="auto"/>
        <w:ind w:left="101" w:right="5889"/>
        <w:rPr>
          <w:sz w:val="22"/>
          <w:szCs w:val="22"/>
        </w:rPr>
      </w:pPr>
    </w:p>
    <w:p w:rsidR="00C418C4" w:rsidRPr="001B791D" w:rsidRDefault="00833BE4" w:rsidP="001B791D">
      <w:pPr>
        <w:pStyle w:val="BodyText"/>
        <w:spacing w:line="259" w:lineRule="auto"/>
        <w:ind w:left="101" w:right="5929"/>
        <w:rPr>
          <w:sz w:val="22"/>
          <w:szCs w:val="22"/>
        </w:rPr>
      </w:pPr>
      <w:r w:rsidRPr="001B791D">
        <w:rPr>
          <w:sz w:val="22"/>
          <w:szCs w:val="22"/>
        </w:rPr>
        <w:t xml:space="preserve">Labuda and his father founded steel-supplier Muirfield Metals 23 years ago. Their products are among the few to be found in the vehicles of most major auto makers, including General Motors, Ford, Chrysler, Honda, </w:t>
      </w:r>
      <w:r w:rsidRPr="001B791D">
        <w:rPr>
          <w:spacing w:val="-4"/>
          <w:sz w:val="22"/>
          <w:szCs w:val="22"/>
        </w:rPr>
        <w:t xml:space="preserve">Toyota, </w:t>
      </w:r>
      <w:r w:rsidRPr="001B791D">
        <w:rPr>
          <w:sz w:val="22"/>
          <w:szCs w:val="22"/>
        </w:rPr>
        <w:t>Mercedes Benz, BMW, and others. That alone may be a feat worthy of the man from</w:t>
      </w:r>
      <w:r w:rsidRPr="001B791D">
        <w:rPr>
          <w:spacing w:val="1"/>
          <w:sz w:val="22"/>
          <w:szCs w:val="22"/>
        </w:rPr>
        <w:t xml:space="preserve"> </w:t>
      </w:r>
      <w:r w:rsidRPr="001B791D">
        <w:rPr>
          <w:sz w:val="22"/>
          <w:szCs w:val="22"/>
        </w:rPr>
        <w:t>Krypton.</w:t>
      </w:r>
    </w:p>
    <w:p w:rsidR="001B791D" w:rsidRPr="001B791D" w:rsidRDefault="001B791D" w:rsidP="001B791D">
      <w:pPr>
        <w:pStyle w:val="BodyText"/>
        <w:spacing w:line="259" w:lineRule="auto"/>
        <w:ind w:left="101" w:right="5929"/>
        <w:rPr>
          <w:sz w:val="22"/>
          <w:szCs w:val="22"/>
        </w:rPr>
      </w:pPr>
    </w:p>
    <w:p w:rsidR="00C418C4" w:rsidRPr="001B791D" w:rsidRDefault="00833BE4" w:rsidP="001B791D">
      <w:pPr>
        <w:pStyle w:val="BodyText"/>
        <w:spacing w:line="259" w:lineRule="auto"/>
        <w:ind w:left="101" w:right="5945"/>
        <w:rPr>
          <w:sz w:val="22"/>
          <w:szCs w:val="22"/>
        </w:rPr>
      </w:pPr>
      <w:r w:rsidRPr="001B791D">
        <w:rPr>
          <w:sz w:val="22"/>
          <w:szCs w:val="22"/>
        </w:rPr>
        <w:t>Part of Labuda’s success comes his view of what he sells: not products, but problem-solving. “Our approach is all about relationship-building." But there was one relationship that Labuda didn’t care for—and it was with a piece of metal.</w:t>
      </w:r>
    </w:p>
    <w:p w:rsidR="00C418C4" w:rsidRPr="001B791D" w:rsidRDefault="00833BE4" w:rsidP="001B791D">
      <w:pPr>
        <w:pStyle w:val="BodyText"/>
        <w:spacing w:line="259" w:lineRule="auto"/>
        <w:ind w:left="101" w:right="5913"/>
        <w:rPr>
          <w:sz w:val="22"/>
          <w:szCs w:val="22"/>
        </w:rPr>
      </w:pPr>
      <w:r w:rsidRPr="001B791D">
        <w:rPr>
          <w:sz w:val="22"/>
          <w:szCs w:val="22"/>
        </w:rPr>
        <w:t>Muirfield’s mission-critical backroom server was four years old and demanding ever more time and money. When the relationship-minded Labuda heard that two acquaintances had moved their operations to the cloud and liked the results, he decided the time was right for Muirfield to do the same.</w:t>
      </w:r>
      <w:bookmarkStart w:id="0" w:name="_GoBack"/>
      <w:bookmarkEnd w:id="0"/>
    </w:p>
    <w:p w:rsidR="001B791D" w:rsidRPr="001B791D" w:rsidRDefault="001B791D" w:rsidP="001B791D">
      <w:pPr>
        <w:pStyle w:val="BodyText"/>
        <w:spacing w:line="259" w:lineRule="auto"/>
        <w:ind w:left="101" w:right="5913"/>
        <w:rPr>
          <w:sz w:val="22"/>
          <w:szCs w:val="22"/>
        </w:rPr>
      </w:pPr>
    </w:p>
    <w:p w:rsidR="00C418C4" w:rsidRPr="001B791D" w:rsidRDefault="00833BE4" w:rsidP="001B791D">
      <w:pPr>
        <w:pStyle w:val="BodyText"/>
        <w:spacing w:line="259" w:lineRule="auto"/>
        <w:ind w:left="101" w:right="5940"/>
        <w:rPr>
          <w:sz w:val="22"/>
          <w:szCs w:val="22"/>
        </w:rPr>
      </w:pPr>
      <w:r w:rsidRPr="001B791D">
        <w:rPr>
          <w:sz w:val="22"/>
          <w:szCs w:val="22"/>
        </w:rPr>
        <w:t>Joyce Chisnell, office manager at Muirfield had memories of tapes jamming in the backup drive. She's delighted to let Azure handle data backups. “When we had our old server in the backroom, I had to make sure that the fresh tape was in every day, the tapes were in working order, and verify backups. And if the ribbon broke, I'd have to order the replacement tapes and make sure the drive was working. There was anxiety about backups—did everything go right? Could we restore our data if there was a disaster? Now that anxiety is gone,” says Chisnell. “I trust Azure to take care of those things.”</w:t>
      </w:r>
    </w:p>
    <w:p w:rsidR="001B791D" w:rsidRPr="001B791D" w:rsidRDefault="001B791D" w:rsidP="001B791D">
      <w:pPr>
        <w:pStyle w:val="BodyText"/>
        <w:spacing w:line="259" w:lineRule="auto"/>
        <w:ind w:left="101" w:right="5940"/>
        <w:rPr>
          <w:sz w:val="22"/>
          <w:szCs w:val="22"/>
        </w:rPr>
      </w:pPr>
    </w:p>
    <w:p w:rsidR="00C418C4" w:rsidRDefault="00833BE4" w:rsidP="001B791D">
      <w:pPr>
        <w:pStyle w:val="BodyText"/>
        <w:spacing w:line="259" w:lineRule="auto"/>
        <w:ind w:left="101" w:right="5993"/>
        <w:rPr>
          <w:sz w:val="22"/>
          <w:szCs w:val="22"/>
        </w:rPr>
      </w:pPr>
      <w:r w:rsidRPr="001B791D">
        <w:rPr>
          <w:sz w:val="22"/>
          <w:szCs w:val="22"/>
        </w:rPr>
        <w:t>“Logging into our backroom server used to be a real hassle,” Labuda says. “With Azure I can log in from anywhere. I use a computer from home, and can connect seamlessly with Azure. I can also connect from my smartphone if I want, which I couldn’t do with our old system.”</w:t>
      </w:r>
    </w:p>
    <w:p w:rsidR="001B791D" w:rsidRPr="001B791D" w:rsidRDefault="001B791D" w:rsidP="001B791D">
      <w:pPr>
        <w:pStyle w:val="BodyText"/>
        <w:spacing w:line="259" w:lineRule="auto"/>
        <w:ind w:left="101" w:right="5993"/>
        <w:rPr>
          <w:sz w:val="22"/>
          <w:szCs w:val="22"/>
        </w:rPr>
      </w:pPr>
    </w:p>
    <w:p w:rsidR="00C418C4" w:rsidRPr="001B791D" w:rsidRDefault="00833BE4" w:rsidP="001B791D">
      <w:pPr>
        <w:pStyle w:val="BodyText"/>
        <w:spacing w:line="259" w:lineRule="auto"/>
        <w:ind w:left="101"/>
        <w:rPr>
          <w:sz w:val="22"/>
          <w:szCs w:val="22"/>
        </w:rPr>
      </w:pPr>
      <w:r w:rsidRPr="001B791D">
        <w:rPr>
          <w:sz w:val="22"/>
          <w:szCs w:val="22"/>
        </w:rPr>
        <w:t>With powers like that, who needs to leap tall buildings with a single bound?</w:t>
      </w:r>
    </w:p>
    <w:p w:rsidR="00C418C4" w:rsidRDefault="00C418C4">
      <w:pPr>
        <w:sectPr w:rsidR="00C418C4" w:rsidSect="001B791D">
          <w:pgSz w:w="15840" w:h="12240" w:orient="landscape" w:code="1"/>
          <w:pgMar w:top="520" w:right="620" w:bottom="280" w:left="620" w:header="720" w:footer="720" w:gutter="0"/>
          <w:cols w:space="720"/>
          <w:docGrid w:linePitch="299"/>
        </w:sectPr>
      </w:pPr>
    </w:p>
    <w:p w:rsidR="00C418C4" w:rsidRDefault="005D4023">
      <w:pPr>
        <w:pStyle w:val="Heading1"/>
        <w:spacing w:before="71"/>
      </w:pPr>
      <w:r>
        <w:lastRenderedPageBreak/>
        <w:pict>
          <v:group id="_x0000_s1027" style="position:absolute;left:0;text-align:left;margin-left:33pt;margin-top:36pt;width:723pt;height:540pt;z-index:-11248;mso-position-horizontal-relative:page;mso-position-vertical-relative:page" coordorigin="660,720" coordsize="14460,10800">
            <v:rect id="_x0000_s1032" style="position:absolute;left:8320;top:720;width:6800;height:10080" fillcolor="#d2d2d2" stroked="f"/>
            <v:rect id="_x0000_s1031" style="position:absolute;left:660;top:8340;width:7420;height:2460" fillcolor="#5c005c" stroked="f"/>
            <v:shape id="_x0000_s1030" style="position:absolute;left:6350;top:9403;width:1731;height:1511" coordorigin="6350,9403" coordsize="1731,1511" o:spt="100" adj="0,,0" path="m6497,10048r-16,5l6466,10062r-11,14l6413,10182r-4,17l6412,10215r8,15l6434,10240r154,90l6580,10358r-7,28l6566,10414r-5,28l6387,10468r-15,4l6360,10481r-8,14l6350,10510r,122l6352,10648r8,14l6372,10671r15,4l6561,10701r7,31l6581,10792r7,31l6434,10913r-1,1l6867,10914r1,-10l6884,10883r27,-12l7152,10814r-301,l6824,10812r-22,-15l6789,10770r-15,-57l6766,10675r-3,-39l6762,10579r5,-67l6776,10453r9,-43l6789,10394r13,-27l6824,10352r27,-4l7155,10348r-255,-60l6873,10275r-15,-20l6854,10231r9,-28l6892,10150r21,-34l6935,10092r-252,l6514,10050r-17,-2xm7743,10790r-466,l7296,10801r11,20l7308,10850r-16,64l7477,10914r,-1l7495,10892r22,-7l7736,10885r-10,-41l7725,10816r10,-21l7743,10790xm7736,10885r-219,l7538,10892r19,21l7557,10914r186,l7736,10885xm8080,10781r-296,l8080,10855r,-74xm7155,10348r-304,l6879,10357r296,185l7196,10561r7,21l7196,10603r-21,19l6879,10802r-28,12l7152,10814r97,-23l7277,10790r466,l7756,10782r28,-1l8080,10781r,-25l8078,10754r-559,l7448,10740r-59,-39l7349,10642r-15,-73l7349,10498r40,-57l7448,10403r71,-14l8078,10389r2,-2l8080,10369r-813,l7239,10367r-84,-19xm8078,10389r-559,l7590,10403r57,38l7685,10498r14,71l7685,10642r-38,59l7590,10740r-71,14l8078,10754r-225,-143l7832,10593r-7,-22l7832,10550r21,-18l8078,10389xm7278,9925r-118,l7185,9930r20,18l7218,9975r79,334l7298,10338r-10,20l7267,10369r813,l8080,10363r-330,l7730,10353r-11,-21l7721,10304r9,-41l7507,10263r-22,-7l7467,10235,7287,9944r-9,-19xm8080,10291r-301,71l7750,10363r330,l8080,10291xm8080,9827r-571,l7576,9831r59,9l7678,9849r16,4l7721,9867r16,22l7740,9915r-9,29l7551,10235r-21,21l7507,10263r223,l7800,9965r13,-27l7832,9922r25,-3l8080,9919r,-92xm6760,9690r-16,3l6731,9700r-80,85l6642,9798r-5,16l6638,9832r8,16l6752,9986r-19,27l6715,10039r-16,26l6683,10092r252,l6939,10088r40,-38l7030,10002r50,-37l7118,9941r15,-8l7160,9925r118,l7274,9915r3,-26l7292,9867r26,-14l7375,9838r39,-8l7452,9827r628,l8080,9806r-1143,l6794,9700r-16,-8l6760,9690xm8080,9919r-223,l7885,9928r53,28l7971,9978r29,26l8080,10088r,-169xm7134,9468r-17,4l7011,9514r-14,10l6988,9537r-4,15l6985,9567r42,175l7003,9755r-23,15l6958,9787r-21,19l8080,9806r,-17l8077,9787r-26,-18l8024,9753r-28,-16l8022,9642r-757,l7175,9488r-10,-11l7150,9470r-16,-2xm7578,9403r-122,l7440,9406r-13,8l7417,9425r-3,15l7387,9615r-31,5l7326,9626r-61,16l8022,9642r1,-6l7758,9636r-28,-5l7674,9620r-27,-5l7620,9440r-4,-15l7607,9414r-14,-8l7578,9403xm7889,9463r-16,2l7858,9474r-10,14l7758,9636r265,l8044,9562r,-16l8038,9532r-12,-13l8012,9509r-106,-42l7889,9463xe" fillcolor="#fcd116" stroked="f">
              <v:stroke joinstyle="round"/>
              <v:formulas/>
              <v:path arrowok="t" o:connecttype="segments"/>
            </v:shape>
            <v:rect id="_x0000_s1029" style="position:absolute;left:5600;top:10800;width:3260;height:720" stroked="f"/>
            <v:shape id="_x0000_s1028" style="position:absolute;left:13782;top:820;width:1230;height:1240" coordorigin="13782,820" coordsize="1230,1240" o:spt="100" adj="0,,0" path="m14568,1845r-343,l14241,1845r13,6l14260,1851r13,4l14285,1859r13,2l14310,1862r17,6l14343,1878r13,16l14367,1918r22,108l14396,2040r10,11l14418,2057r10,2l14524,2048r9,-6l14542,2032r7,-13l14552,2003r,-107l14554,1870r8,-18l14568,1845xm14234,1592r-288,l13971,1595r18,8l14001,1616r7,15l14015,1644r7,12l14028,1667r8,9l14036,1682r10,14l14050,1712r-2,20l14036,1755r-56,96l13974,1864r,14l13978,1891r7,11l14058,1958r10,3l14081,1961r14,-2l14109,1952r78,-84l14207,1852r18,-7l14568,1845r5,-7l14585,1828r6,l14600,1821r11,-7l14623,1808r13,-8l14650,1793r19,-3l14901,1790r10,-12l14917,1770r1,-13l14914,1741r-9,-14l14838,1665r-447,l14322,1653r-62,-33l14234,1592xm14901,1790r-232,l14690,1791r24,9l14804,1857r17,5l14836,1862r11,-4l14854,1851r47,-61xm14764,1212r-363,l14470,1224r65,35l14583,1313r29,64l14622,1445r-13,68l14574,1575r-51,51l14459,1656r-68,9l14838,1665r-12,-11l14810,1634r-7,-19l14801,1597r3,-17l14804,1575r4,-13l14812,1550r5,-11l14821,1530r,-6l14826,1508r10,-16l14852,1481r25,-8l14983,1445r13,-7l15006,1428r6,-12l15011,1406r-11,-90l14997,1303r-8,-11l14981,1288r-132,l14823,1285r-18,-9l14794,1264r-7,-16l14782,1248r-6,-12l14770,1223r-6,-11xm13974,1012r-15,2l13947,1018r-7,5l13884,1096r-6,11l13877,1122r3,16l13890,1152r78,74l13982,1242r8,17l13993,1274r-2,14l13987,1305r-5,17l13978,1341r-4,20l13968,1374r-9,14l13942,1399r-24,7l13811,1434r-14,6l13787,1450r-5,11l13783,1473r12,91l13798,1574r8,11l13818,1594r16,3l13946,1592r288,l14210,1566r-30,-64l14170,1433r12,-69l14215,1299r54,-49l14332,1221r69,-9l14764,1212r-5,-9l14759,1197r-10,-13l14744,1166r3,-21l14759,1119r18,-29l14124,1090r-20,-2l14081,1079r-90,-62l13974,1012xm14961,1282r-112,6l14981,1288r-4,-3l14961,1282xm14361,820r-90,11l14262,835r-9,10l14246,857r-3,14l14243,983r-3,26l14233,1028r-11,13l14210,1051r-16,5l14180,1063r-11,8l14159,1079r-17,7l14124,1090r653,l14813,1031r-261,l14535,1028r-51,-16l14465,1009r-15,-9l14438,983r-10,-28l14406,854r-7,-15l14388,828r-14,-6l14361,820xm14711,916r-14,2l14686,927r-78,85l14588,1024r-19,7l14552,1031r261,l14815,1028r6,-14l14821,999r-4,-13l14810,978r-73,-57l14726,918r-15,-2xe" fillcolor="#4668c5" stroked="f">
              <v:stroke joinstyle="round"/>
              <v:formulas/>
              <v:path arrowok="t" o:connecttype="segments"/>
            </v:shape>
            <w10:wrap anchorx="page" anchory="page"/>
          </v:group>
        </w:pict>
      </w:r>
      <w:r w:rsidR="00833BE4">
        <w:rPr>
          <w:color w:val="00188F"/>
        </w:rPr>
        <w:t>Take steps to protect</w:t>
      </w:r>
    </w:p>
    <w:p w:rsidR="00C418C4" w:rsidRDefault="00833BE4">
      <w:pPr>
        <w:spacing w:line="607" w:lineRule="exact"/>
        <w:ind w:left="160"/>
        <w:rPr>
          <w:rFonts w:ascii="Segoe UI Light"/>
          <w:sz w:val="48"/>
        </w:rPr>
      </w:pPr>
      <w:r>
        <w:rPr>
          <w:rFonts w:ascii="Segoe UI Light"/>
          <w:color w:val="00188F"/>
          <w:sz w:val="48"/>
        </w:rPr>
        <w:t>your business from data downtime</w:t>
      </w:r>
    </w:p>
    <w:p w:rsidR="001B791D" w:rsidRDefault="001B791D" w:rsidP="001B791D">
      <w:pPr>
        <w:pStyle w:val="BodyText"/>
        <w:spacing w:after="120" w:line="259" w:lineRule="auto"/>
        <w:ind w:left="152" w:right="-13"/>
      </w:pPr>
    </w:p>
    <w:p w:rsidR="00C418C4" w:rsidRPr="001B791D" w:rsidRDefault="00833BE4" w:rsidP="001B791D">
      <w:pPr>
        <w:pStyle w:val="BodyText"/>
        <w:spacing w:after="120" w:line="259" w:lineRule="auto"/>
        <w:ind w:left="152" w:right="-13"/>
      </w:pPr>
      <w:r w:rsidRPr="001B791D">
        <w:t>Storing and backing up digital information properly is a must. Businesses can lose countless hours and dollars trying to restore compromised or lost data.</w:t>
      </w:r>
    </w:p>
    <w:p w:rsidR="00C418C4" w:rsidRPr="001B791D" w:rsidRDefault="00833BE4" w:rsidP="001B791D">
      <w:pPr>
        <w:pStyle w:val="BodyText"/>
        <w:spacing w:after="120" w:line="259" w:lineRule="auto"/>
        <w:ind w:left="152" w:right="272"/>
      </w:pPr>
      <w:r w:rsidRPr="001B791D">
        <w:t>Data storage considerations should must include security, privacy and compliance requirements. Depending on your industry you may need</w:t>
      </w:r>
      <w:r w:rsidR="001B791D">
        <w:t xml:space="preserve"> </w:t>
      </w:r>
      <w:r w:rsidRPr="001B791D">
        <w:t>e-discovery, legal hold, and data loss prevention to help you meet those requirements.</w:t>
      </w:r>
    </w:p>
    <w:p w:rsidR="00C418C4" w:rsidRDefault="00833BE4" w:rsidP="0094734F">
      <w:pPr>
        <w:pStyle w:val="BodyText"/>
        <w:spacing w:line="259" w:lineRule="auto"/>
        <w:ind w:left="152" w:right="-11"/>
      </w:pPr>
      <w:r w:rsidRPr="001B791D">
        <w:t xml:space="preserve">Managing them on your own </w:t>
      </w:r>
      <w:r w:rsidR="00F814C0">
        <w:t>requires expertise</w:t>
      </w:r>
      <w:r w:rsidRPr="001B791D">
        <w:t>. Today's cloud-based recovery and backup solutions have enterprise-class security and privacy controls built in, making them more cost-effective for small businesses.</w:t>
      </w:r>
    </w:p>
    <w:p w:rsidR="0094734F" w:rsidRDefault="0094734F" w:rsidP="0094734F">
      <w:pPr>
        <w:pStyle w:val="BodyText"/>
        <w:spacing w:line="259" w:lineRule="auto"/>
        <w:ind w:left="152" w:right="-11"/>
      </w:pPr>
    </w:p>
    <w:p w:rsidR="0094734F" w:rsidRPr="001B791D" w:rsidRDefault="0094734F" w:rsidP="0094734F">
      <w:pPr>
        <w:pStyle w:val="ListParagraph"/>
        <w:numPr>
          <w:ilvl w:val="0"/>
          <w:numId w:val="1"/>
        </w:numPr>
        <w:tabs>
          <w:tab w:val="left" w:pos="512"/>
          <w:tab w:val="left" w:pos="513"/>
        </w:tabs>
        <w:spacing w:before="0" w:line="259" w:lineRule="auto"/>
        <w:rPr>
          <w:b/>
          <w:sz w:val="24"/>
        </w:rPr>
      </w:pPr>
      <w:r w:rsidRPr="001B791D">
        <w:rPr>
          <w:b/>
          <w:spacing w:val="-6"/>
          <w:sz w:val="24"/>
        </w:rPr>
        <w:t xml:space="preserve">Try </w:t>
      </w:r>
      <w:hyperlink r:id="rId46">
        <w:r w:rsidRPr="001B791D">
          <w:rPr>
            <w:b/>
            <w:color w:val="215E9E"/>
            <w:sz w:val="24"/>
            <w:u w:val="single" w:color="215E9E"/>
          </w:rPr>
          <w:t>Azure for</w:t>
        </w:r>
        <w:r w:rsidRPr="001B791D">
          <w:rPr>
            <w:b/>
            <w:color w:val="215E9E"/>
            <w:spacing w:val="-5"/>
            <w:sz w:val="24"/>
            <w:u w:val="single" w:color="215E9E"/>
          </w:rPr>
          <w:t xml:space="preserve"> </w:t>
        </w:r>
        <w:r w:rsidRPr="001B791D">
          <w:rPr>
            <w:b/>
            <w:color w:val="215E9E"/>
            <w:sz w:val="24"/>
            <w:u w:val="single" w:color="215E9E"/>
          </w:rPr>
          <w:t>free</w:t>
        </w:r>
      </w:hyperlink>
    </w:p>
    <w:p w:rsidR="0094734F" w:rsidRPr="001B791D" w:rsidRDefault="005D4023" w:rsidP="0094734F">
      <w:pPr>
        <w:pStyle w:val="ListParagraph"/>
        <w:numPr>
          <w:ilvl w:val="0"/>
          <w:numId w:val="1"/>
        </w:numPr>
        <w:tabs>
          <w:tab w:val="left" w:pos="512"/>
          <w:tab w:val="left" w:pos="513"/>
        </w:tabs>
        <w:rPr>
          <w:b/>
          <w:sz w:val="24"/>
        </w:rPr>
      </w:pPr>
      <w:hyperlink r:id="rId47">
        <w:r w:rsidR="0094734F" w:rsidRPr="001B791D">
          <w:rPr>
            <w:b/>
            <w:color w:val="215E9E"/>
            <w:sz w:val="24"/>
            <w:u w:val="single" w:color="215E9E"/>
          </w:rPr>
          <w:t>Why</w:t>
        </w:r>
        <w:r w:rsidR="0094734F" w:rsidRPr="001B791D">
          <w:rPr>
            <w:b/>
            <w:color w:val="215E9E"/>
            <w:spacing w:val="-7"/>
            <w:sz w:val="24"/>
            <w:u w:val="single" w:color="215E9E"/>
          </w:rPr>
          <w:t xml:space="preserve"> </w:t>
        </w:r>
        <w:r w:rsidR="0094734F" w:rsidRPr="001B791D">
          <w:rPr>
            <w:b/>
            <w:color w:val="215E9E"/>
            <w:sz w:val="24"/>
            <w:u w:val="single" w:color="215E9E"/>
          </w:rPr>
          <w:t>Azure?</w:t>
        </w:r>
      </w:hyperlink>
    </w:p>
    <w:p w:rsidR="0094734F" w:rsidRDefault="005D4023" w:rsidP="0094734F">
      <w:pPr>
        <w:pStyle w:val="ListParagraph"/>
        <w:numPr>
          <w:ilvl w:val="0"/>
          <w:numId w:val="1"/>
        </w:numPr>
        <w:tabs>
          <w:tab w:val="left" w:pos="512"/>
          <w:tab w:val="left" w:pos="513"/>
        </w:tabs>
        <w:rPr>
          <w:sz w:val="24"/>
        </w:rPr>
      </w:pPr>
      <w:r>
        <w:rPr>
          <w:b/>
        </w:rPr>
        <w:pict>
          <v:shape id="_x0000_s1202" type="#_x0000_t202" style="position:absolute;left:0;text-align:left;margin-left:33pt;margin-top:33.55pt;width:371pt;height:123pt;z-index:503312400;mso-position-horizontal-relative:page" filled="f" stroked="f">
            <v:textbox inset="0,0,0,0">
              <w:txbxContent>
                <w:p w:rsidR="0094734F" w:rsidRDefault="0094734F" w:rsidP="0094734F">
                  <w:pPr>
                    <w:spacing w:before="145" w:line="384" w:lineRule="exact"/>
                    <w:ind w:left="305" w:right="1704"/>
                    <w:rPr>
                      <w:rFonts w:ascii="Segoe UI Light"/>
                      <w:sz w:val="32"/>
                    </w:rPr>
                  </w:pPr>
                  <w:r>
                    <w:rPr>
                      <w:rFonts w:ascii="Segoe UI Light"/>
                      <w:color w:val="FFFFFF"/>
                      <w:sz w:val="32"/>
                    </w:rPr>
                    <w:t>Contact us to create a comprehensive cloud backup and disaster recovery plan</w:t>
                  </w:r>
                </w:p>
                <w:p w:rsidR="0094734F" w:rsidRDefault="0094734F" w:rsidP="0094734F">
                  <w:pPr>
                    <w:pStyle w:val="BodyText"/>
                    <w:spacing w:before="10"/>
                    <w:rPr>
                      <w:sz w:val="28"/>
                    </w:rPr>
                  </w:pPr>
                </w:p>
                <w:p w:rsidR="0094734F" w:rsidRDefault="0094734F" w:rsidP="0094734F">
                  <w:pPr>
                    <w:spacing w:before="1" w:line="384" w:lineRule="exact"/>
                    <w:ind w:left="305" w:right="4080"/>
                    <w:rPr>
                      <w:rFonts w:ascii="Segoe UI Light"/>
                      <w:sz w:val="32"/>
                    </w:rPr>
                  </w:pPr>
                  <w:r>
                    <w:rPr>
                      <w:rFonts w:ascii="Segoe UI Light"/>
                      <w:color w:val="FFFFFF"/>
                      <w:sz w:val="32"/>
                    </w:rPr>
                    <w:t>[Partner name] [Partner #/Address]</w:t>
                  </w:r>
                </w:p>
              </w:txbxContent>
            </v:textbox>
            <w10:wrap anchorx="page"/>
          </v:shape>
        </w:pict>
      </w:r>
      <w:r w:rsidR="0094734F" w:rsidRPr="001B791D">
        <w:rPr>
          <w:b/>
          <w:sz w:val="24"/>
        </w:rPr>
        <w:t xml:space="preserve">Get more information about </w:t>
      </w:r>
      <w:hyperlink r:id="rId48">
        <w:r w:rsidR="0094734F" w:rsidRPr="001B791D">
          <w:rPr>
            <w:b/>
            <w:color w:val="215E9E"/>
            <w:sz w:val="24"/>
            <w:u w:val="single" w:color="215E9E"/>
          </w:rPr>
          <w:t>Microsoft</w:t>
        </w:r>
        <w:r w:rsidR="0094734F" w:rsidRPr="001B791D">
          <w:rPr>
            <w:b/>
            <w:color w:val="215E9E"/>
            <w:spacing w:val="-22"/>
            <w:sz w:val="24"/>
            <w:u w:val="single" w:color="215E9E"/>
          </w:rPr>
          <w:t xml:space="preserve"> </w:t>
        </w:r>
        <w:r w:rsidR="0094734F" w:rsidRPr="001B791D">
          <w:rPr>
            <w:b/>
            <w:color w:val="215E9E"/>
            <w:sz w:val="24"/>
            <w:u w:val="single" w:color="215E9E"/>
          </w:rPr>
          <w:t>Azure</w:t>
        </w:r>
      </w:hyperlink>
    </w:p>
    <w:p w:rsidR="0094734F" w:rsidRPr="001B791D" w:rsidRDefault="0094734F" w:rsidP="001B791D">
      <w:pPr>
        <w:pStyle w:val="BodyText"/>
        <w:spacing w:after="120" w:line="259" w:lineRule="auto"/>
        <w:ind w:left="152" w:right="-11"/>
      </w:pPr>
    </w:p>
    <w:p w:rsidR="005E7C50" w:rsidRDefault="00833BE4">
      <w:pPr>
        <w:pStyle w:val="Heading2"/>
        <w:spacing w:before="109" w:line="455" w:lineRule="exact"/>
      </w:pPr>
      <w:r>
        <w:br w:type="column"/>
      </w:r>
    </w:p>
    <w:p w:rsidR="00C418C4" w:rsidRDefault="00833BE4">
      <w:pPr>
        <w:pStyle w:val="Heading2"/>
        <w:spacing w:before="109" w:line="455" w:lineRule="exact"/>
        <w:rPr>
          <w:b/>
        </w:rPr>
      </w:pPr>
      <w:r>
        <w:rPr>
          <w:b/>
          <w:color w:val="00188F"/>
        </w:rPr>
        <w:t>Do you have a</w:t>
      </w:r>
    </w:p>
    <w:p w:rsidR="00C418C4" w:rsidRDefault="00833BE4">
      <w:pPr>
        <w:spacing w:line="455" w:lineRule="exact"/>
        <w:ind w:left="152"/>
        <w:rPr>
          <w:rFonts w:ascii="Segoe UI Semibold"/>
          <w:b/>
          <w:sz w:val="36"/>
        </w:rPr>
      </w:pPr>
      <w:r>
        <w:rPr>
          <w:rFonts w:ascii="Segoe UI Semibold"/>
          <w:b/>
          <w:color w:val="00188F"/>
          <w:sz w:val="36"/>
        </w:rPr>
        <w:t>Disaster Recovery Plan?</w:t>
      </w:r>
    </w:p>
    <w:p w:rsidR="001B791D" w:rsidRDefault="001B791D" w:rsidP="001B791D">
      <w:pPr>
        <w:pStyle w:val="BodyText"/>
        <w:spacing w:line="259" w:lineRule="auto"/>
        <w:ind w:left="152" w:right="238"/>
        <w:rPr>
          <w:sz w:val="22"/>
          <w:szCs w:val="22"/>
        </w:rPr>
      </w:pPr>
    </w:p>
    <w:p w:rsidR="00C418C4" w:rsidRPr="001B791D" w:rsidRDefault="00833BE4" w:rsidP="001B791D">
      <w:pPr>
        <w:pStyle w:val="BodyText"/>
        <w:spacing w:line="259" w:lineRule="auto"/>
        <w:ind w:left="152" w:right="238"/>
        <w:rPr>
          <w:sz w:val="22"/>
          <w:szCs w:val="22"/>
        </w:rPr>
      </w:pPr>
      <w:r w:rsidRPr="001B791D">
        <w:rPr>
          <w:sz w:val="22"/>
          <w:szCs w:val="22"/>
        </w:rPr>
        <w:t>While backups keep all saved versions of data and files accessible, disaster recovery’s goal is to keep operations running during an outage or a local disaster.</w:t>
      </w:r>
    </w:p>
    <w:p w:rsidR="00C418C4" w:rsidRPr="001B791D" w:rsidRDefault="00C418C4" w:rsidP="001B791D">
      <w:pPr>
        <w:pStyle w:val="BodyText"/>
        <w:spacing w:line="259" w:lineRule="auto"/>
        <w:rPr>
          <w:sz w:val="22"/>
          <w:szCs w:val="22"/>
        </w:rPr>
      </w:pPr>
    </w:p>
    <w:p w:rsidR="00C418C4" w:rsidRPr="001B791D" w:rsidRDefault="00833BE4" w:rsidP="001B791D">
      <w:pPr>
        <w:pStyle w:val="BodyText"/>
        <w:spacing w:line="259" w:lineRule="auto"/>
        <w:ind w:left="152" w:right="303"/>
        <w:rPr>
          <w:sz w:val="22"/>
          <w:szCs w:val="22"/>
        </w:rPr>
      </w:pPr>
      <w:r w:rsidRPr="001B791D">
        <w:rPr>
          <w:sz w:val="22"/>
          <w:szCs w:val="22"/>
        </w:rPr>
        <w:t>Building a comprehensive and effec</w:t>
      </w:r>
      <w:r w:rsidR="001B791D">
        <w:rPr>
          <w:sz w:val="22"/>
          <w:szCs w:val="22"/>
        </w:rPr>
        <w:t xml:space="preserve">tive Disaster Recovery plan </w:t>
      </w:r>
      <w:r w:rsidR="001B791D" w:rsidRPr="001B791D">
        <w:rPr>
          <w:sz w:val="22"/>
          <w:szCs w:val="22"/>
        </w:rPr>
        <w:t>need</w:t>
      </w:r>
      <w:r w:rsidR="001B791D">
        <w:rPr>
          <w:sz w:val="22"/>
          <w:szCs w:val="22"/>
        </w:rPr>
        <w:t>s specialized skills and in-</w:t>
      </w:r>
      <w:r w:rsidRPr="001B791D">
        <w:rPr>
          <w:sz w:val="22"/>
          <w:szCs w:val="22"/>
        </w:rPr>
        <w:t xml:space="preserve">depth knowledge. If some aspect is missed or the implementation is flawed, you </w:t>
      </w:r>
      <w:r w:rsidR="001B791D" w:rsidRPr="001B791D">
        <w:rPr>
          <w:sz w:val="22"/>
          <w:szCs w:val="22"/>
        </w:rPr>
        <w:t>won’t</w:t>
      </w:r>
      <w:r w:rsidRPr="001B791D">
        <w:rPr>
          <w:sz w:val="22"/>
          <w:szCs w:val="22"/>
        </w:rPr>
        <w:t xml:space="preserve"> find out until you’re </w:t>
      </w:r>
      <w:r w:rsidR="001B791D" w:rsidRPr="001B791D">
        <w:rPr>
          <w:sz w:val="22"/>
          <w:szCs w:val="22"/>
        </w:rPr>
        <w:t>during</w:t>
      </w:r>
      <w:r w:rsidRPr="001B791D">
        <w:rPr>
          <w:sz w:val="22"/>
          <w:szCs w:val="22"/>
        </w:rPr>
        <w:t xml:space="preserve"> an actual disaster.</w:t>
      </w:r>
    </w:p>
    <w:p w:rsidR="00C418C4" w:rsidRPr="001B791D" w:rsidRDefault="00C418C4" w:rsidP="001B791D">
      <w:pPr>
        <w:pStyle w:val="BodyText"/>
        <w:spacing w:line="259" w:lineRule="auto"/>
        <w:rPr>
          <w:sz w:val="22"/>
          <w:szCs w:val="22"/>
        </w:rPr>
      </w:pPr>
    </w:p>
    <w:p w:rsidR="00C418C4" w:rsidRPr="001B791D" w:rsidRDefault="00833BE4" w:rsidP="001B791D">
      <w:pPr>
        <w:pStyle w:val="BodyText"/>
        <w:spacing w:line="259" w:lineRule="auto"/>
        <w:ind w:left="152" w:right="95"/>
        <w:rPr>
          <w:sz w:val="22"/>
          <w:szCs w:val="22"/>
        </w:rPr>
      </w:pPr>
      <w:r w:rsidRPr="001B791D">
        <w:rPr>
          <w:sz w:val="22"/>
          <w:szCs w:val="22"/>
        </w:rPr>
        <w:t xml:space="preserve">Since most small and midsized organizations don’t have the specialized skills in-house, they opt to just use a backup approach. However, </w:t>
      </w:r>
      <w:r w:rsidR="001B791D" w:rsidRPr="001B791D">
        <w:rPr>
          <w:sz w:val="22"/>
          <w:szCs w:val="22"/>
        </w:rPr>
        <w:t>large</w:t>
      </w:r>
      <w:r w:rsidRPr="001B791D">
        <w:rPr>
          <w:sz w:val="22"/>
          <w:szCs w:val="22"/>
        </w:rPr>
        <w:t xml:space="preserve"> problems can result. Depending on how often the backup is conducted, you can lose from one day of data to weeks. And if there are hardware issues, you could be facing more time and complexity to get your business back up and running.</w:t>
      </w:r>
    </w:p>
    <w:p w:rsidR="00C418C4" w:rsidRPr="001B791D" w:rsidRDefault="00C418C4" w:rsidP="001B791D">
      <w:pPr>
        <w:pStyle w:val="BodyText"/>
        <w:spacing w:line="259" w:lineRule="auto"/>
        <w:rPr>
          <w:sz w:val="22"/>
          <w:szCs w:val="22"/>
        </w:rPr>
      </w:pPr>
    </w:p>
    <w:p w:rsidR="00C418C4" w:rsidRPr="001B791D" w:rsidRDefault="00833BE4" w:rsidP="001B791D">
      <w:pPr>
        <w:pStyle w:val="BodyText"/>
        <w:spacing w:line="259" w:lineRule="auto"/>
        <w:ind w:left="152" w:right="334"/>
        <w:rPr>
          <w:sz w:val="22"/>
          <w:szCs w:val="22"/>
        </w:rPr>
      </w:pPr>
      <w:r w:rsidRPr="001B791D">
        <w:rPr>
          <w:sz w:val="22"/>
          <w:szCs w:val="22"/>
        </w:rPr>
        <w:t xml:space="preserve">Microsoft Azure Site Recovery </w:t>
      </w:r>
      <w:r w:rsidR="001B791D" w:rsidRPr="001B791D">
        <w:rPr>
          <w:sz w:val="22"/>
          <w:szCs w:val="22"/>
        </w:rPr>
        <w:t>offers</w:t>
      </w:r>
      <w:r w:rsidRPr="001B791D">
        <w:rPr>
          <w:sz w:val="22"/>
          <w:szCs w:val="22"/>
        </w:rPr>
        <w:t xml:space="preserve"> a far simpler method than o</w:t>
      </w:r>
      <w:r w:rsidR="00876DE4">
        <w:rPr>
          <w:sz w:val="22"/>
          <w:szCs w:val="22"/>
        </w:rPr>
        <w:t>n-premises solutions to protect</w:t>
      </w:r>
      <w:r w:rsidRPr="001B791D">
        <w:rPr>
          <w:sz w:val="22"/>
          <w:szCs w:val="22"/>
        </w:rPr>
        <w:t xml:space="preserve"> your data. You can quickly orchestrate recovery, bringing up </w:t>
      </w:r>
      <w:r w:rsidR="001B791D" w:rsidRPr="001B791D">
        <w:rPr>
          <w:sz w:val="22"/>
          <w:szCs w:val="22"/>
        </w:rPr>
        <w:t>critical</w:t>
      </w:r>
      <w:r w:rsidRPr="001B791D">
        <w:rPr>
          <w:sz w:val="22"/>
          <w:szCs w:val="22"/>
        </w:rPr>
        <w:t xml:space="preserve"> services, followed by less key systems. Azure Site Recovery also performs continuous health monitoring.</w:t>
      </w:r>
    </w:p>
    <w:p w:rsidR="00C418C4" w:rsidRPr="001B791D" w:rsidRDefault="00C418C4" w:rsidP="001B791D">
      <w:pPr>
        <w:pStyle w:val="BodyText"/>
        <w:spacing w:line="259" w:lineRule="auto"/>
        <w:rPr>
          <w:sz w:val="22"/>
          <w:szCs w:val="22"/>
        </w:rPr>
      </w:pPr>
    </w:p>
    <w:p w:rsidR="00C418C4" w:rsidRPr="001B791D" w:rsidRDefault="00833BE4" w:rsidP="001B791D">
      <w:pPr>
        <w:pStyle w:val="BodyText"/>
        <w:spacing w:line="259" w:lineRule="auto"/>
        <w:ind w:left="152" w:right="539"/>
        <w:rPr>
          <w:sz w:val="22"/>
          <w:szCs w:val="22"/>
        </w:rPr>
      </w:pPr>
      <w:r w:rsidRPr="001B791D">
        <w:rPr>
          <w:sz w:val="22"/>
          <w:szCs w:val="22"/>
        </w:rPr>
        <w:t>Contact us for help to create a solid recovery plan for your business and your customer data.</w:t>
      </w:r>
    </w:p>
    <w:sectPr w:rsidR="00C418C4" w:rsidRPr="001B791D">
      <w:pgSz w:w="15840" w:h="11520" w:orient="landscape"/>
      <w:pgMar w:top="720" w:right="1040" w:bottom="280" w:left="560" w:header="720" w:footer="720" w:gutter="0"/>
      <w:cols w:num="2" w:space="720" w:equalWidth="0">
        <w:col w:w="7416" w:space="487"/>
        <w:col w:w="63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13E00"/>
    <w:multiLevelType w:val="hybridMultilevel"/>
    <w:tmpl w:val="7C66D432"/>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 w15:restartNumberingAfterBreak="0">
    <w:nsid w:val="6E8C4F7C"/>
    <w:multiLevelType w:val="hybridMultilevel"/>
    <w:tmpl w:val="0CFC6162"/>
    <w:lvl w:ilvl="0" w:tplc="777E96CE">
      <w:numFmt w:val="bullet"/>
      <w:lvlText w:val="•"/>
      <w:lvlJc w:val="left"/>
      <w:pPr>
        <w:ind w:left="1080" w:hanging="360"/>
      </w:pPr>
      <w:rPr>
        <w:rFonts w:ascii="Segoe UI Light" w:eastAsia="Segoe UI Light" w:hAnsi="Segoe UI Light" w:cs="Segoe UI Light" w:hint="default"/>
        <w:spacing w:val="-32"/>
        <w:w w:val="100"/>
        <w:sz w:val="24"/>
        <w:szCs w:val="24"/>
      </w:rPr>
    </w:lvl>
    <w:lvl w:ilvl="1" w:tplc="C18A6D6A">
      <w:numFmt w:val="bullet"/>
      <w:lvlText w:val="•"/>
      <w:lvlJc w:val="left"/>
      <w:pPr>
        <w:ind w:left="1777" w:hanging="360"/>
      </w:pPr>
      <w:rPr>
        <w:rFonts w:hint="default"/>
      </w:rPr>
    </w:lvl>
    <w:lvl w:ilvl="2" w:tplc="07500742">
      <w:numFmt w:val="bullet"/>
      <w:lvlText w:val="•"/>
      <w:lvlJc w:val="left"/>
      <w:pPr>
        <w:ind w:left="2467" w:hanging="360"/>
      </w:pPr>
      <w:rPr>
        <w:rFonts w:hint="default"/>
      </w:rPr>
    </w:lvl>
    <w:lvl w:ilvl="3" w:tplc="A8E84E4A">
      <w:numFmt w:val="bullet"/>
      <w:lvlText w:val="•"/>
      <w:lvlJc w:val="left"/>
      <w:pPr>
        <w:ind w:left="3156" w:hanging="360"/>
      </w:pPr>
      <w:rPr>
        <w:rFonts w:hint="default"/>
      </w:rPr>
    </w:lvl>
    <w:lvl w:ilvl="4" w:tplc="FC8C2C64">
      <w:numFmt w:val="bullet"/>
      <w:lvlText w:val="•"/>
      <w:lvlJc w:val="left"/>
      <w:pPr>
        <w:ind w:left="3846" w:hanging="360"/>
      </w:pPr>
      <w:rPr>
        <w:rFonts w:hint="default"/>
      </w:rPr>
    </w:lvl>
    <w:lvl w:ilvl="5" w:tplc="7EA88DC6">
      <w:numFmt w:val="bullet"/>
      <w:lvlText w:val="•"/>
      <w:lvlJc w:val="left"/>
      <w:pPr>
        <w:ind w:left="4535" w:hanging="360"/>
      </w:pPr>
      <w:rPr>
        <w:rFonts w:hint="default"/>
      </w:rPr>
    </w:lvl>
    <w:lvl w:ilvl="6" w:tplc="494AF2A0">
      <w:numFmt w:val="bullet"/>
      <w:lvlText w:val="•"/>
      <w:lvlJc w:val="left"/>
      <w:pPr>
        <w:ind w:left="5225" w:hanging="360"/>
      </w:pPr>
      <w:rPr>
        <w:rFonts w:hint="default"/>
      </w:rPr>
    </w:lvl>
    <w:lvl w:ilvl="7" w:tplc="8E164BBA">
      <w:numFmt w:val="bullet"/>
      <w:lvlText w:val="•"/>
      <w:lvlJc w:val="left"/>
      <w:pPr>
        <w:ind w:left="5915" w:hanging="360"/>
      </w:pPr>
      <w:rPr>
        <w:rFonts w:hint="default"/>
      </w:rPr>
    </w:lvl>
    <w:lvl w:ilvl="8" w:tplc="9CDC4456">
      <w:numFmt w:val="bullet"/>
      <w:lvlText w:val="•"/>
      <w:lvlJc w:val="left"/>
      <w:pPr>
        <w:ind w:left="66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418C4"/>
    <w:rsid w:val="000C644A"/>
    <w:rsid w:val="001B791D"/>
    <w:rsid w:val="0023195C"/>
    <w:rsid w:val="005D4023"/>
    <w:rsid w:val="005E7C50"/>
    <w:rsid w:val="00690B50"/>
    <w:rsid w:val="00770EBE"/>
    <w:rsid w:val="00833BE4"/>
    <w:rsid w:val="00876DE4"/>
    <w:rsid w:val="0094734F"/>
    <w:rsid w:val="00C418C4"/>
    <w:rsid w:val="00C76309"/>
    <w:rsid w:val="00F369A8"/>
    <w:rsid w:val="00F814C0"/>
    <w:rsid w:val="00FC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3">
      <o:colormru v:ext="edit" colors="white,purple,#606,#8064a2"/>
    </o:shapedefaults>
    <o:shapelayout v:ext="edit">
      <o:idmap v:ext="edit" data="1"/>
    </o:shapelayout>
  </w:shapeDefaults>
  <w:decimalSymbol w:val="."/>
  <w:listSeparator w:val=","/>
  <w14:docId w14:val="6B40F756"/>
  <w15:docId w15:val="{792532DA-9D76-4E3D-8112-04B2A7CD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Segoe UI" w:eastAsia="Segoe UI" w:hAnsi="Segoe UI" w:cs="Segoe UI"/>
    </w:rPr>
  </w:style>
  <w:style w:type="paragraph" w:styleId="Heading1">
    <w:name w:val="heading 1"/>
    <w:basedOn w:val="Normal"/>
    <w:uiPriority w:val="1"/>
    <w:qFormat/>
    <w:pPr>
      <w:spacing w:line="607" w:lineRule="exact"/>
      <w:ind w:left="160"/>
      <w:outlineLvl w:val="0"/>
    </w:pPr>
    <w:rPr>
      <w:rFonts w:ascii="Segoe UI Light" w:eastAsia="Segoe UI Light" w:hAnsi="Segoe UI Light" w:cs="Segoe UI Light"/>
      <w:sz w:val="48"/>
      <w:szCs w:val="48"/>
    </w:rPr>
  </w:style>
  <w:style w:type="paragraph" w:styleId="Heading2">
    <w:name w:val="heading 2"/>
    <w:basedOn w:val="Normal"/>
    <w:uiPriority w:val="1"/>
    <w:qFormat/>
    <w:pPr>
      <w:ind w:left="152"/>
      <w:outlineLvl w:val="1"/>
    </w:pPr>
    <w:rPr>
      <w:rFonts w:ascii="Segoe UI Semibold" w:eastAsia="Segoe UI Semibold" w:hAnsi="Segoe UI Semibold" w:cs="Segoe UI Semi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512" w:hanging="360"/>
    </w:pPr>
    <w:rPr>
      <w:rFonts w:ascii="Segoe UI Light" w:eastAsia="Segoe UI Light" w:hAnsi="Segoe UI Light" w:cs="Segoe UI Light"/>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0EBE"/>
    <w:rPr>
      <w:sz w:val="18"/>
      <w:szCs w:val="18"/>
    </w:rPr>
  </w:style>
  <w:style w:type="character" w:customStyle="1" w:styleId="BalloonTextChar">
    <w:name w:val="Balloon Text Char"/>
    <w:basedOn w:val="DefaultParagraphFont"/>
    <w:link w:val="BalloonText"/>
    <w:uiPriority w:val="99"/>
    <w:semiHidden/>
    <w:rsid w:val="00770EBE"/>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gif"/><Relationship Id="rId47" Type="http://schemas.openxmlformats.org/officeDocument/2006/relationships/hyperlink" Target="https://azure.microsoft.com/en-us/overview/what-is-azure/"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azure.microsoft.com/en-us/pricing/free-trial/"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gif"/><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gi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gif"/><Relationship Id="rId48" Type="http://schemas.openxmlformats.org/officeDocument/2006/relationships/hyperlink" Target="https://azure.microsoft.com/en-us/services/site-recover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AC1A3AFA93A43997D0A3B78DC6D10" ma:contentTypeVersion="9" ma:contentTypeDescription="Create a new document." ma:contentTypeScope="" ma:versionID="a1d26c2d0e9db470095e62648c486342">
  <xsd:schema xmlns:xsd="http://www.w3.org/2001/XMLSchema" xmlns:xs="http://www.w3.org/2001/XMLSchema" xmlns:p="http://schemas.microsoft.com/office/2006/metadata/properties" xmlns:ns1="http://schemas.microsoft.com/sharepoint/v3" xmlns:ns2="c161eedf-727c-4e4a-bd7d-ea8cf6df757b" xmlns:ns3="f2288996-52fc-4526-a77e-9b1c2688f1bd" targetNamespace="http://schemas.microsoft.com/office/2006/metadata/properties" ma:root="true" ma:fieldsID="be143909c3bc25df8cdb25671a5c3b44" ns1:_="" ns2:_="" ns3:_="">
    <xsd:import namespace="http://schemas.microsoft.com/sharepoint/v3"/>
    <xsd:import namespace="c161eedf-727c-4e4a-bd7d-ea8cf6df757b"/>
    <xsd:import namespace="f2288996-52fc-4526-a77e-9b1c2688f1b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1eedf-727c-4e4a-bd7d-ea8cf6df7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288996-52fc-4526-a77e-9b1c2688f1b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96B1-6E44-414F-AA4E-F9017501CFC6}">
  <ds:schemaRefs>
    <ds:schemaRef ds:uri="http://schemas.microsoft.com/sharepoint/v3/contenttype/forms"/>
  </ds:schemaRefs>
</ds:datastoreItem>
</file>

<file path=customXml/itemProps2.xml><?xml version="1.0" encoding="utf-8"?>
<ds:datastoreItem xmlns:ds="http://schemas.openxmlformats.org/officeDocument/2006/customXml" ds:itemID="{636A0E91-B92C-4E49-A426-B96A89F5C5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BB7BA3-C212-48E5-ADC2-68B571403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61eedf-727c-4e4a-bd7d-ea8cf6df757b"/>
    <ds:schemaRef ds:uri="f2288996-52fc-4526-a77e-9b1c2688f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5742</Characters>
  <Application>Microsoft Office Word</Application>
  <DocSecurity>0</DocSecurity>
  <Lines>574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Ross (JeffreyM Consulting LLC)</cp:lastModifiedBy>
  <cp:revision>2</cp:revision>
  <dcterms:created xsi:type="dcterms:W3CDTF">2017-01-31T05:00:00Z</dcterms:created>
  <dcterms:modified xsi:type="dcterms:W3CDTF">2017-01-31T05:00:00Z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Adobe InDesign CC 2017 (Windows)</vt:lpwstr>
  </property>
  <property fmtid="{D5CDD505-2E9C-101B-9397-08002B2CF9AE}" pid="4" name="LastSaved">
    <vt:filetime>2017-01-23T00:00:00Z</vt:filetime>
  </property>
  <property fmtid="{D5CDD505-2E9C-101B-9397-08002B2CF9AE}" pid="5" name="ContentTypeId">
    <vt:lpwstr>0x010100255AC1A3AFA93A43997D0A3B78DC6D10</vt:lpwstr>
  </property>
</Properties>
</file>