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6A7C0" w14:textId="77777777" w:rsidR="00A15584" w:rsidRDefault="00A15584" w:rsidP="00A15584">
      <w:pPr>
        <w:rPr>
          <w:rFonts w:asciiTheme="minorHAnsi" w:hAnsiTheme="minorHAnsi" w:cs="Segoe UI Light"/>
          <w:color w:val="216182" w:themeColor="accent2" w:themeShade="BF"/>
          <w:sz w:val="40"/>
          <w:szCs w:val="40"/>
        </w:rPr>
      </w:pPr>
      <w:r w:rsidRPr="0052771C">
        <w:rPr>
          <w:rFonts w:asciiTheme="minorHAnsi" w:hAnsiTheme="minorHAnsi" w:cs="Segoe UI Light"/>
          <w:color w:val="216182" w:themeColor="accent2" w:themeShade="BF"/>
          <w:sz w:val="40"/>
          <w:szCs w:val="40"/>
        </w:rPr>
        <w:t>Azure Disaster Recovery and Backup Blog Post #2</w:t>
      </w:r>
    </w:p>
    <w:p w14:paraId="6CC65C20" w14:textId="77777777" w:rsidR="0052771C" w:rsidRPr="0052771C" w:rsidRDefault="0052771C" w:rsidP="00A15584">
      <w:pPr>
        <w:rPr>
          <w:rFonts w:asciiTheme="minorHAnsi" w:hAnsiTheme="minorHAnsi" w:cs="Segoe UI Light"/>
          <w:color w:val="216182" w:themeColor="accent2" w:themeShade="BF"/>
          <w:sz w:val="40"/>
          <w:szCs w:val="40"/>
        </w:rPr>
      </w:pPr>
    </w:p>
    <w:tbl>
      <w:tblPr>
        <w:tblStyle w:val="TableGrid"/>
        <w:tblW w:w="0" w:type="auto"/>
        <w:tblLook w:val="04A0" w:firstRow="1" w:lastRow="0" w:firstColumn="1" w:lastColumn="0" w:noHBand="0" w:noVBand="1"/>
      </w:tblPr>
      <w:tblGrid>
        <w:gridCol w:w="3325"/>
        <w:gridCol w:w="6025"/>
      </w:tblGrid>
      <w:tr w:rsidR="00A15584" w:rsidRPr="0052771C" w14:paraId="016F7665" w14:textId="77777777" w:rsidTr="00940F21">
        <w:tc>
          <w:tcPr>
            <w:tcW w:w="3325" w:type="dxa"/>
            <w:tcMar>
              <w:top w:w="29" w:type="dxa"/>
              <w:left w:w="115" w:type="dxa"/>
              <w:bottom w:w="29" w:type="dxa"/>
              <w:right w:w="115" w:type="dxa"/>
            </w:tcMar>
            <w:vAlign w:val="center"/>
          </w:tcPr>
          <w:p w14:paraId="5FDE2666"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Keywords</w:t>
            </w:r>
          </w:p>
        </w:tc>
        <w:tc>
          <w:tcPr>
            <w:tcW w:w="6025" w:type="dxa"/>
            <w:tcMar>
              <w:top w:w="29" w:type="dxa"/>
              <w:left w:w="115" w:type="dxa"/>
              <w:bottom w:w="29" w:type="dxa"/>
              <w:right w:w="115" w:type="dxa"/>
            </w:tcMar>
            <w:vAlign w:val="center"/>
          </w:tcPr>
          <w:p w14:paraId="6873F2FD" w14:textId="77777777" w:rsidR="00A15584" w:rsidRPr="0052771C" w:rsidRDefault="00A15584" w:rsidP="00940F21">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Business continuity</w:t>
            </w:r>
          </w:p>
          <w:p w14:paraId="433DCF3E" w14:textId="77777777" w:rsidR="00A15584" w:rsidRPr="0052771C" w:rsidRDefault="00A15584" w:rsidP="00940F21">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Disaster recovery</w:t>
            </w:r>
          </w:p>
          <w:p w14:paraId="3544569D" w14:textId="77777777" w:rsidR="00A15584" w:rsidRPr="0052771C" w:rsidRDefault="00A15584" w:rsidP="00940F21">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Site recovery</w:t>
            </w:r>
          </w:p>
          <w:p w14:paraId="19BB9DC1" w14:textId="77777777" w:rsidR="00A15584" w:rsidRPr="0052771C" w:rsidRDefault="00A15584" w:rsidP="00940F21">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Microsoft Azure</w:t>
            </w:r>
          </w:p>
          <w:p w14:paraId="4D9FAAFC" w14:textId="77777777" w:rsidR="00A15584" w:rsidRPr="0052771C" w:rsidRDefault="00A15584" w:rsidP="00940F21">
            <w:pPr>
              <w:rPr>
                <w:rFonts w:asciiTheme="minorHAnsi" w:hAnsiTheme="minorHAnsi" w:cs="Segoe UI Light"/>
                <w:b/>
                <w:color w:val="000000" w:themeColor="text1"/>
                <w:sz w:val="32"/>
                <w:szCs w:val="24"/>
              </w:rPr>
            </w:pPr>
            <w:r w:rsidRPr="0052771C">
              <w:rPr>
                <w:rFonts w:asciiTheme="minorHAnsi" w:eastAsia="Times New Roman" w:hAnsiTheme="minorHAnsi" w:cs="Segoe UI"/>
                <w:color w:val="0D0D0D"/>
                <w:spacing w:val="-10"/>
                <w:sz w:val="24"/>
                <w:szCs w:val="24"/>
              </w:rPr>
              <w:t>Azure backup</w:t>
            </w:r>
          </w:p>
        </w:tc>
      </w:tr>
      <w:tr w:rsidR="00A15584" w:rsidRPr="0052771C" w14:paraId="761D85F3" w14:textId="77777777" w:rsidTr="00940F21">
        <w:tc>
          <w:tcPr>
            <w:tcW w:w="3325" w:type="dxa"/>
            <w:shd w:val="clear" w:color="auto" w:fill="D9D9D9" w:themeFill="background1" w:themeFillShade="D9"/>
            <w:tcMar>
              <w:top w:w="29" w:type="dxa"/>
              <w:left w:w="115" w:type="dxa"/>
              <w:bottom w:w="29" w:type="dxa"/>
              <w:right w:w="115" w:type="dxa"/>
            </w:tcMar>
            <w:vAlign w:val="center"/>
          </w:tcPr>
          <w:p w14:paraId="2C1DA2EF"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Target Audience</w:t>
            </w:r>
          </w:p>
        </w:tc>
        <w:tc>
          <w:tcPr>
            <w:tcW w:w="6025" w:type="dxa"/>
            <w:shd w:val="clear" w:color="auto" w:fill="D9D9D9" w:themeFill="background1" w:themeFillShade="D9"/>
            <w:tcMar>
              <w:top w:w="29" w:type="dxa"/>
              <w:left w:w="115" w:type="dxa"/>
              <w:bottom w:w="29" w:type="dxa"/>
              <w:right w:w="115" w:type="dxa"/>
            </w:tcMar>
            <w:vAlign w:val="center"/>
          </w:tcPr>
          <w:p w14:paraId="0800850B"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 xml:space="preserve">Small to mid-sized business owners (low tech) </w:t>
            </w:r>
          </w:p>
          <w:p w14:paraId="16FCAA4A" w14:textId="77777777" w:rsidR="00A15584" w:rsidRPr="0052771C" w:rsidRDefault="00A15584" w:rsidP="00940F21">
            <w:pPr>
              <w:rPr>
                <w:rFonts w:asciiTheme="minorHAnsi" w:hAnsiTheme="minorHAnsi" w:cs="Segoe UI"/>
                <w:color w:val="000000" w:themeColor="text1"/>
                <w:sz w:val="32"/>
                <w:szCs w:val="24"/>
              </w:rPr>
            </w:pPr>
            <w:r w:rsidRPr="0052771C">
              <w:rPr>
                <w:rFonts w:asciiTheme="minorHAnsi" w:hAnsiTheme="minorHAnsi" w:cs="Segoe UI"/>
                <w:color w:val="000000" w:themeColor="text1"/>
                <w:sz w:val="24"/>
                <w:szCs w:val="24"/>
              </w:rPr>
              <w:t>mid-sized business IT managers (technical, but short on resources)</w:t>
            </w:r>
            <w:r w:rsidRPr="0052771C">
              <w:rPr>
                <w:rFonts w:asciiTheme="minorHAnsi" w:hAnsiTheme="minorHAnsi" w:cs="Segoe UI"/>
                <w:color w:val="000000" w:themeColor="text1"/>
                <w:sz w:val="32"/>
                <w:szCs w:val="24"/>
              </w:rPr>
              <w:t xml:space="preserve"> </w:t>
            </w:r>
          </w:p>
        </w:tc>
      </w:tr>
      <w:tr w:rsidR="00A15584" w:rsidRPr="0052771C" w14:paraId="60445FDD" w14:textId="77777777" w:rsidTr="00940F21">
        <w:tc>
          <w:tcPr>
            <w:tcW w:w="3325" w:type="dxa"/>
            <w:tcMar>
              <w:top w:w="29" w:type="dxa"/>
              <w:left w:w="115" w:type="dxa"/>
              <w:bottom w:w="29" w:type="dxa"/>
              <w:right w:w="115" w:type="dxa"/>
            </w:tcMar>
            <w:vAlign w:val="center"/>
          </w:tcPr>
          <w:p w14:paraId="65A8B226"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Headline #1</w:t>
            </w:r>
          </w:p>
        </w:tc>
        <w:tc>
          <w:tcPr>
            <w:tcW w:w="6025" w:type="dxa"/>
            <w:tcMar>
              <w:top w:w="29" w:type="dxa"/>
              <w:left w:w="115" w:type="dxa"/>
              <w:bottom w:w="29" w:type="dxa"/>
              <w:right w:w="115" w:type="dxa"/>
            </w:tcMar>
            <w:vAlign w:val="center"/>
          </w:tcPr>
          <w:p w14:paraId="13C74F92" w14:textId="77777777" w:rsidR="00A15584" w:rsidRPr="0052771C" w:rsidRDefault="00A15584" w:rsidP="00940F21">
            <w:pPr>
              <w:rPr>
                <w:rFonts w:asciiTheme="minorHAnsi" w:hAnsiTheme="minorHAnsi" w:cs="Segoe UI Light"/>
                <w:b/>
                <w:color w:val="000000" w:themeColor="text1"/>
                <w:sz w:val="32"/>
                <w:szCs w:val="24"/>
              </w:rPr>
            </w:pPr>
            <w:r w:rsidRPr="0052771C">
              <w:rPr>
                <w:rFonts w:asciiTheme="minorHAnsi" w:hAnsiTheme="minorHAnsi" w:cs="Segoe UI"/>
                <w:color w:val="000000" w:themeColor="text1"/>
                <w:sz w:val="24"/>
                <w:szCs w:val="24"/>
              </w:rPr>
              <w:t>5 steps to a solid disaster recovery plan.</w:t>
            </w:r>
          </w:p>
        </w:tc>
      </w:tr>
      <w:tr w:rsidR="00A15584" w:rsidRPr="0052771C" w14:paraId="610F9313" w14:textId="77777777" w:rsidTr="00940F21">
        <w:tc>
          <w:tcPr>
            <w:tcW w:w="3325" w:type="dxa"/>
            <w:shd w:val="clear" w:color="auto" w:fill="D9D9D9" w:themeFill="background1" w:themeFillShade="D9"/>
            <w:tcMar>
              <w:top w:w="29" w:type="dxa"/>
              <w:left w:w="115" w:type="dxa"/>
              <w:bottom w:w="29" w:type="dxa"/>
              <w:right w:w="115" w:type="dxa"/>
            </w:tcMar>
            <w:vAlign w:val="center"/>
          </w:tcPr>
          <w:p w14:paraId="3A1E9A98"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Headline #2</w:t>
            </w:r>
          </w:p>
        </w:tc>
        <w:tc>
          <w:tcPr>
            <w:tcW w:w="6025" w:type="dxa"/>
            <w:shd w:val="clear" w:color="auto" w:fill="D9D9D9" w:themeFill="background1" w:themeFillShade="D9"/>
            <w:tcMar>
              <w:top w:w="29" w:type="dxa"/>
              <w:left w:w="115" w:type="dxa"/>
              <w:bottom w:w="29" w:type="dxa"/>
              <w:right w:w="115" w:type="dxa"/>
            </w:tcMar>
            <w:vAlign w:val="center"/>
          </w:tcPr>
          <w:p w14:paraId="431D95FB" w14:textId="77777777" w:rsidR="00A15584" w:rsidRPr="0052771C" w:rsidRDefault="00A15584" w:rsidP="00940F21">
            <w:pPr>
              <w:rPr>
                <w:rFonts w:asciiTheme="minorHAnsi" w:hAnsiTheme="minorHAnsi" w:cs="Segoe UI"/>
                <w:color w:val="000000" w:themeColor="text1"/>
                <w:sz w:val="32"/>
                <w:szCs w:val="24"/>
              </w:rPr>
            </w:pPr>
            <w:r w:rsidRPr="0052771C">
              <w:rPr>
                <w:rFonts w:asciiTheme="minorHAnsi" w:hAnsiTheme="minorHAnsi" w:cs="Segoe UI"/>
                <w:color w:val="000000" w:themeColor="text1"/>
                <w:sz w:val="24"/>
                <w:szCs w:val="24"/>
              </w:rPr>
              <w:t>No backup plan? It could cost you thousands of dollars.</w:t>
            </w:r>
          </w:p>
        </w:tc>
      </w:tr>
      <w:tr w:rsidR="00A15584" w:rsidRPr="0052771C" w14:paraId="25853656" w14:textId="77777777" w:rsidTr="00940F21">
        <w:tc>
          <w:tcPr>
            <w:tcW w:w="3325" w:type="dxa"/>
            <w:tcMar>
              <w:top w:w="29" w:type="dxa"/>
              <w:left w:w="115" w:type="dxa"/>
              <w:bottom w:w="29" w:type="dxa"/>
              <w:right w:w="115" w:type="dxa"/>
            </w:tcMar>
            <w:vAlign w:val="center"/>
          </w:tcPr>
          <w:p w14:paraId="2D8A3863"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Headline # 3</w:t>
            </w:r>
          </w:p>
        </w:tc>
        <w:tc>
          <w:tcPr>
            <w:tcW w:w="6025" w:type="dxa"/>
            <w:tcMar>
              <w:top w:w="29" w:type="dxa"/>
              <w:left w:w="115" w:type="dxa"/>
              <w:bottom w:w="29" w:type="dxa"/>
              <w:right w:w="115" w:type="dxa"/>
            </w:tcMar>
            <w:vAlign w:val="center"/>
          </w:tcPr>
          <w:p w14:paraId="2AA20ACD" w14:textId="77777777" w:rsidR="00A15584" w:rsidRPr="0052771C" w:rsidRDefault="00A15584" w:rsidP="00940F21">
            <w:pPr>
              <w:rPr>
                <w:rFonts w:asciiTheme="minorHAnsi" w:hAnsiTheme="minorHAnsi" w:cs="Segoe UI"/>
                <w:color w:val="000000" w:themeColor="text1"/>
                <w:sz w:val="32"/>
                <w:szCs w:val="24"/>
              </w:rPr>
            </w:pPr>
            <w:r w:rsidRPr="0052771C">
              <w:rPr>
                <w:rFonts w:asciiTheme="minorHAnsi" w:hAnsiTheme="minorHAnsi" w:cs="Segoe UI"/>
                <w:color w:val="000000" w:themeColor="text1"/>
                <w:sz w:val="24"/>
                <w:szCs w:val="24"/>
              </w:rPr>
              <w:t>Your idea (edit your post after a week and change the headline to see which headline gets the most views).</w:t>
            </w:r>
            <w:r w:rsidRPr="0052771C">
              <w:rPr>
                <w:rFonts w:asciiTheme="minorHAnsi" w:hAnsiTheme="minorHAnsi" w:cs="Segoe UI"/>
                <w:color w:val="000000" w:themeColor="text1"/>
                <w:sz w:val="32"/>
                <w:szCs w:val="24"/>
              </w:rPr>
              <w:t xml:space="preserve"> </w:t>
            </w:r>
          </w:p>
        </w:tc>
      </w:tr>
      <w:tr w:rsidR="00A15584" w:rsidRPr="0052771C" w14:paraId="59A236A3" w14:textId="77777777" w:rsidTr="00940F21">
        <w:tc>
          <w:tcPr>
            <w:tcW w:w="3325" w:type="dxa"/>
            <w:tcMar>
              <w:top w:w="29" w:type="dxa"/>
              <w:left w:w="115" w:type="dxa"/>
              <w:bottom w:w="29" w:type="dxa"/>
              <w:right w:w="115" w:type="dxa"/>
            </w:tcMar>
            <w:vAlign w:val="center"/>
          </w:tcPr>
          <w:p w14:paraId="02824F3F"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Call to action #1</w:t>
            </w:r>
          </w:p>
        </w:tc>
        <w:tc>
          <w:tcPr>
            <w:tcW w:w="6025" w:type="dxa"/>
            <w:tcMar>
              <w:top w:w="29" w:type="dxa"/>
              <w:left w:w="115" w:type="dxa"/>
              <w:bottom w:w="29" w:type="dxa"/>
              <w:right w:w="115" w:type="dxa"/>
            </w:tcMar>
            <w:vAlign w:val="center"/>
          </w:tcPr>
          <w:p w14:paraId="5C26DABC"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Join us on [date] for a free webinar about Disaster Recovery and Backup for your business.</w:t>
            </w:r>
          </w:p>
        </w:tc>
      </w:tr>
      <w:tr w:rsidR="00A15584" w:rsidRPr="0052771C" w14:paraId="378764AA" w14:textId="77777777" w:rsidTr="00940F21">
        <w:tc>
          <w:tcPr>
            <w:tcW w:w="3325" w:type="dxa"/>
            <w:tcMar>
              <w:top w:w="29" w:type="dxa"/>
              <w:left w:w="115" w:type="dxa"/>
              <w:bottom w:w="29" w:type="dxa"/>
              <w:right w:w="115" w:type="dxa"/>
            </w:tcMar>
            <w:vAlign w:val="center"/>
          </w:tcPr>
          <w:p w14:paraId="3F1701FA"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Call to action #2</w:t>
            </w:r>
          </w:p>
        </w:tc>
        <w:tc>
          <w:tcPr>
            <w:tcW w:w="6025" w:type="dxa"/>
            <w:tcMar>
              <w:top w:w="29" w:type="dxa"/>
              <w:left w:w="115" w:type="dxa"/>
              <w:bottom w:w="29" w:type="dxa"/>
              <w:right w:w="115" w:type="dxa"/>
            </w:tcMar>
            <w:vAlign w:val="center"/>
          </w:tcPr>
          <w:p w14:paraId="70B3A9D6"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Download our e-guide for more information about a disaster recovery plan.</w:t>
            </w:r>
          </w:p>
        </w:tc>
      </w:tr>
      <w:tr w:rsidR="00A15584" w:rsidRPr="0052771C" w14:paraId="6BBF96BD" w14:textId="77777777" w:rsidTr="00940F21">
        <w:tc>
          <w:tcPr>
            <w:tcW w:w="3325" w:type="dxa"/>
            <w:tcMar>
              <w:top w:w="29" w:type="dxa"/>
              <w:left w:w="115" w:type="dxa"/>
              <w:bottom w:w="29" w:type="dxa"/>
              <w:right w:w="115" w:type="dxa"/>
            </w:tcMar>
            <w:vAlign w:val="center"/>
          </w:tcPr>
          <w:p w14:paraId="602D9337"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Call to action #3</w:t>
            </w:r>
          </w:p>
        </w:tc>
        <w:tc>
          <w:tcPr>
            <w:tcW w:w="6025" w:type="dxa"/>
            <w:tcMar>
              <w:top w:w="29" w:type="dxa"/>
              <w:left w:w="115" w:type="dxa"/>
              <w:bottom w:w="29" w:type="dxa"/>
              <w:right w:w="115" w:type="dxa"/>
            </w:tcMar>
            <w:vAlign w:val="center"/>
          </w:tcPr>
          <w:p w14:paraId="4F758D6E" w14:textId="77777777" w:rsidR="00A15584" w:rsidRPr="0052771C" w:rsidRDefault="00A15584" w:rsidP="00940F21">
            <w:pPr>
              <w:rPr>
                <w:rFonts w:asciiTheme="minorHAnsi" w:hAnsiTheme="minorHAnsi" w:cs="Segoe UI"/>
                <w:color w:val="000000" w:themeColor="text1"/>
                <w:sz w:val="24"/>
                <w:szCs w:val="24"/>
              </w:rPr>
            </w:pPr>
            <w:r w:rsidRPr="0052771C">
              <w:rPr>
                <w:rFonts w:asciiTheme="minorHAnsi" w:hAnsiTheme="minorHAnsi" w:cs="Segoe UI"/>
                <w:color w:val="000000" w:themeColor="text1"/>
                <w:sz w:val="24"/>
                <w:szCs w:val="24"/>
              </w:rPr>
              <w:t>Your idea</w:t>
            </w:r>
          </w:p>
        </w:tc>
      </w:tr>
    </w:tbl>
    <w:p w14:paraId="3006D270" w14:textId="77777777" w:rsidR="00A15584" w:rsidRPr="0052771C" w:rsidRDefault="00A15584" w:rsidP="00A15584">
      <w:pPr>
        <w:rPr>
          <w:rFonts w:asciiTheme="minorHAnsi" w:hAnsiTheme="minorHAnsi" w:cs="Segoe UI Light"/>
          <w:b/>
          <w:color w:val="000000" w:themeColor="text1"/>
          <w:sz w:val="20"/>
          <w:szCs w:val="24"/>
        </w:rPr>
      </w:pPr>
    </w:p>
    <w:p w14:paraId="10C3DD3F" w14:textId="77777777" w:rsidR="00A15584" w:rsidRPr="0052771C" w:rsidRDefault="00A15584" w:rsidP="00A15584">
      <w:pPr>
        <w:rPr>
          <w:rFonts w:asciiTheme="minorHAnsi" w:hAnsiTheme="minorHAnsi" w:cs="Segoe UI Light"/>
          <w:b/>
          <w:color w:val="216182" w:themeColor="accent2" w:themeShade="BF"/>
          <w:sz w:val="32"/>
          <w:szCs w:val="24"/>
        </w:rPr>
      </w:pPr>
      <w:r w:rsidRPr="0052771C">
        <w:rPr>
          <w:rFonts w:asciiTheme="minorHAnsi" w:hAnsiTheme="minorHAnsi" w:cs="Segoe UI Light"/>
          <w:b/>
          <w:color w:val="216182" w:themeColor="accent2" w:themeShade="BF"/>
          <w:sz w:val="32"/>
          <w:szCs w:val="24"/>
        </w:rPr>
        <w:t>Body copy</w:t>
      </w:r>
    </w:p>
    <w:p w14:paraId="450B6319" w14:textId="77777777" w:rsidR="00A15584" w:rsidRPr="0052771C" w:rsidRDefault="00A15584" w:rsidP="00A15584">
      <w:pPr>
        <w:pStyle w:val="NormalWeb"/>
        <w:spacing w:before="0" w:beforeAutospacing="0" w:after="120" w:afterAutospacing="0" w:line="259" w:lineRule="auto"/>
        <w:rPr>
          <w:rFonts w:asciiTheme="minorHAnsi" w:hAnsiTheme="minorHAnsi" w:cs="Segoe UI"/>
          <w:color w:val="0D0D0D"/>
          <w:spacing w:val="-10"/>
        </w:rPr>
      </w:pPr>
      <w:r w:rsidRPr="0052771C">
        <w:rPr>
          <w:rFonts w:asciiTheme="minorHAnsi" w:hAnsiTheme="minorHAnsi" w:cs="Segoe UI"/>
          <w:color w:val="0D0D0D"/>
          <w:spacing w:val="-10"/>
        </w:rPr>
        <w:t>If your business was about to be destroyed by fire, and you had one minute to save one file, what would it be?</w:t>
      </w:r>
    </w:p>
    <w:p w14:paraId="60E58C2C" w14:textId="77777777" w:rsidR="00A15584" w:rsidRPr="0052771C" w:rsidRDefault="00A15584" w:rsidP="00A15584">
      <w:pPr>
        <w:pStyle w:val="NormalWeb"/>
        <w:spacing w:before="0" w:beforeAutospacing="0" w:after="120" w:afterAutospacing="0" w:line="259" w:lineRule="auto"/>
        <w:rPr>
          <w:rFonts w:asciiTheme="minorHAnsi" w:hAnsiTheme="minorHAnsi" w:cs="Segoe UI"/>
          <w:color w:val="0D0D0D"/>
          <w:spacing w:val="-10"/>
        </w:rPr>
      </w:pPr>
      <w:r w:rsidRPr="0052771C">
        <w:rPr>
          <w:rFonts w:asciiTheme="minorHAnsi" w:hAnsiTheme="minorHAnsi" w:cs="Segoe UI"/>
          <w:color w:val="0D0D0D"/>
          <w:spacing w:val="-10"/>
        </w:rPr>
        <w:t>I’d guess not your pictures of Fluffy the cat. But maybe your payroll data or customer order list. A Disaster Recovery strategy defines which data you will save first and what will be available during planned or unplanned downtimes. It also plans for the data you can live without. Poor Fluffy.</w:t>
      </w:r>
    </w:p>
    <w:p w14:paraId="613F68DF" w14:textId="77777777" w:rsidR="00A15584" w:rsidRDefault="00A15584" w:rsidP="00A15584">
      <w:pPr>
        <w:rPr>
          <w:rFonts w:asciiTheme="minorHAnsi" w:eastAsia="Times New Roman" w:hAnsiTheme="minorHAnsi" w:cs="Segoe UI"/>
          <w:b/>
          <w:color w:val="0D0D0D"/>
          <w:spacing w:val="-10"/>
          <w:sz w:val="24"/>
          <w:szCs w:val="24"/>
        </w:rPr>
      </w:pPr>
    </w:p>
    <w:p w14:paraId="10C93655" w14:textId="77777777" w:rsidR="0052771C" w:rsidRPr="0052771C" w:rsidRDefault="0052771C" w:rsidP="00A15584">
      <w:pPr>
        <w:rPr>
          <w:rFonts w:asciiTheme="minorHAnsi" w:eastAsia="Times New Roman" w:hAnsiTheme="minorHAnsi" w:cs="Segoe UI"/>
          <w:b/>
          <w:color w:val="0D0D0D"/>
          <w:spacing w:val="-10"/>
          <w:sz w:val="24"/>
          <w:szCs w:val="24"/>
        </w:rPr>
      </w:pPr>
    </w:p>
    <w:p w14:paraId="58A71AA3" w14:textId="77777777" w:rsidR="00A15584" w:rsidRPr="0052771C" w:rsidRDefault="00A15584" w:rsidP="00A15584">
      <w:pPr>
        <w:rPr>
          <w:rFonts w:asciiTheme="minorHAnsi" w:eastAsia="Times New Roman" w:hAnsiTheme="minorHAnsi" w:cs="Segoe UI"/>
          <w:b/>
          <w:color w:val="0D0D0D"/>
          <w:spacing w:val="-10"/>
          <w:sz w:val="24"/>
          <w:szCs w:val="24"/>
        </w:rPr>
      </w:pPr>
    </w:p>
    <w:p w14:paraId="1DB5C113" w14:textId="77777777" w:rsidR="00A15584" w:rsidRPr="0052771C" w:rsidRDefault="00A15584" w:rsidP="00A15584">
      <w:pPr>
        <w:rPr>
          <w:rFonts w:asciiTheme="minorHAnsi" w:eastAsia="Times New Roman" w:hAnsiTheme="minorHAnsi" w:cs="Segoe UI"/>
          <w:b/>
          <w:color w:val="0D0D0D"/>
          <w:spacing w:val="-10"/>
          <w:sz w:val="24"/>
          <w:szCs w:val="24"/>
        </w:rPr>
      </w:pPr>
      <w:r w:rsidRPr="0052771C">
        <w:rPr>
          <w:rFonts w:asciiTheme="minorHAnsi" w:eastAsia="Times New Roman" w:hAnsiTheme="minorHAnsi" w:cs="Segoe UI"/>
          <w:b/>
          <w:color w:val="0D0D0D"/>
          <w:spacing w:val="-10"/>
          <w:sz w:val="24"/>
          <w:szCs w:val="24"/>
        </w:rPr>
        <w:lastRenderedPageBreak/>
        <w:t>Complexity vs. Costs</w:t>
      </w:r>
    </w:p>
    <w:p w14:paraId="60BCB1EB"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 xml:space="preserve">When you create your Disaster Recovery plan, you’ll need to weigh the trade-offs between </w:t>
      </w:r>
      <w:proofErr w:type="gramStart"/>
      <w:r w:rsidRPr="0052771C">
        <w:rPr>
          <w:rFonts w:asciiTheme="minorHAnsi" w:eastAsia="Times New Roman" w:hAnsiTheme="minorHAnsi" w:cs="Segoe UI"/>
          <w:color w:val="0D0D0D"/>
          <w:spacing w:val="-10"/>
          <w:sz w:val="24"/>
          <w:szCs w:val="24"/>
        </w:rPr>
        <w:t>complexity</w:t>
      </w:r>
      <w:proofErr w:type="gramEnd"/>
      <w:r w:rsidRPr="0052771C">
        <w:rPr>
          <w:rFonts w:asciiTheme="minorHAnsi" w:eastAsia="Times New Roman" w:hAnsiTheme="minorHAnsi" w:cs="Segoe UI"/>
          <w:color w:val="0D0D0D"/>
          <w:spacing w:val="-10"/>
          <w:sz w:val="24"/>
          <w:szCs w:val="24"/>
        </w:rPr>
        <w:t xml:space="preserve"> vs. costs. What data can you afford to be without? For how long? If you lost some data, would that destroy your business forever?</w:t>
      </w:r>
    </w:p>
    <w:p w14:paraId="4202712B" w14:textId="77777777" w:rsidR="00A15584" w:rsidRPr="0052771C" w:rsidRDefault="00A15584" w:rsidP="00A15584">
      <w:pPr>
        <w:rPr>
          <w:rFonts w:asciiTheme="minorHAnsi" w:eastAsia="Times New Roman" w:hAnsiTheme="minorHAnsi" w:cs="Segoe UI"/>
          <w:b/>
          <w:color w:val="0D0D0D"/>
          <w:spacing w:val="-10"/>
          <w:sz w:val="24"/>
          <w:szCs w:val="24"/>
        </w:rPr>
      </w:pPr>
      <w:r w:rsidRPr="0052771C">
        <w:rPr>
          <w:rFonts w:asciiTheme="minorHAnsi" w:eastAsia="Times New Roman" w:hAnsiTheme="minorHAnsi" w:cs="Segoe UI"/>
          <w:b/>
          <w:color w:val="0D0D0D"/>
          <w:spacing w:val="-10"/>
          <w:sz w:val="24"/>
          <w:szCs w:val="24"/>
        </w:rPr>
        <w:t>Five parts of a disaster recovery plan:</w:t>
      </w:r>
    </w:p>
    <w:p w14:paraId="72BC4E91" w14:textId="77777777" w:rsidR="00A15584" w:rsidRPr="0052771C" w:rsidRDefault="00A15584" w:rsidP="00A15584">
      <w:pPr>
        <w:pStyle w:val="ListParagraph"/>
        <w:widowControl/>
        <w:numPr>
          <w:ilvl w:val="0"/>
          <w:numId w:val="22"/>
        </w:numPr>
        <w:spacing w:before="0" w:after="160" w:line="259" w:lineRule="auto"/>
        <w:contextualSpacing/>
        <w:rPr>
          <w:rFonts w:asciiTheme="minorHAnsi" w:eastAsia="Times New Roman" w:hAnsiTheme="minorHAnsi" w:cs="Segoe UI"/>
          <w:b/>
          <w:color w:val="0D0D0D"/>
          <w:spacing w:val="-10"/>
          <w:sz w:val="24"/>
          <w:szCs w:val="24"/>
        </w:rPr>
      </w:pPr>
      <w:r w:rsidRPr="0052771C">
        <w:rPr>
          <w:rFonts w:asciiTheme="minorHAnsi" w:eastAsia="Times New Roman" w:hAnsiTheme="minorHAnsi" w:cs="Segoe UI"/>
          <w:b/>
          <w:color w:val="0D0D0D"/>
          <w:spacing w:val="-10"/>
          <w:sz w:val="24"/>
          <w:szCs w:val="24"/>
        </w:rPr>
        <w:t>Recovery Point Objective (RPO).</w:t>
      </w:r>
      <w:r w:rsidRPr="0052771C">
        <w:rPr>
          <w:rFonts w:asciiTheme="minorHAnsi" w:eastAsia="Times New Roman" w:hAnsiTheme="minorHAnsi" w:cs="Segoe UI"/>
          <w:color w:val="0D0D0D"/>
          <w:spacing w:val="-10"/>
          <w:sz w:val="24"/>
          <w:szCs w:val="24"/>
        </w:rPr>
        <w:t xml:space="preserve"> RPO defines how much data you are willing to lose. You can give higher priority to your most critical data, but be willing to lose less important data, such as pictures of Fluffy. Customer records might be top of your list, while marketing data might rank lower. </w:t>
      </w:r>
    </w:p>
    <w:p w14:paraId="3D1F099C" w14:textId="77777777" w:rsidR="00A15584" w:rsidRPr="0052771C" w:rsidRDefault="00A15584" w:rsidP="00A15584">
      <w:pPr>
        <w:pStyle w:val="ListParagraph"/>
        <w:widowControl/>
        <w:numPr>
          <w:ilvl w:val="0"/>
          <w:numId w:val="22"/>
        </w:numPr>
        <w:spacing w:before="0" w:after="160" w:line="259" w:lineRule="auto"/>
        <w:contextualSpacing/>
        <w:rPr>
          <w:rFonts w:asciiTheme="minorHAnsi" w:eastAsia="Times New Roman" w:hAnsiTheme="minorHAnsi" w:cs="Segoe UI"/>
          <w:color w:val="0D0D0D"/>
          <w:spacing w:val="-10"/>
          <w:sz w:val="24"/>
          <w:szCs w:val="24"/>
        </w:rPr>
      </w:pPr>
      <w:r w:rsidRPr="0052771C">
        <w:rPr>
          <w:rFonts w:asciiTheme="minorHAnsi" w:eastAsia="Times New Roman" w:hAnsiTheme="minorHAnsi" w:cs="Segoe UI"/>
          <w:b/>
          <w:color w:val="0D0D0D"/>
          <w:spacing w:val="-10"/>
          <w:sz w:val="24"/>
          <w:szCs w:val="24"/>
        </w:rPr>
        <w:t>Recovery Time Objection (RTO).</w:t>
      </w:r>
      <w:r w:rsidRPr="0052771C">
        <w:rPr>
          <w:rFonts w:asciiTheme="minorHAnsi" w:eastAsia="Times New Roman" w:hAnsiTheme="minorHAnsi" w:cs="Segoe UI"/>
          <w:color w:val="0D0D0D"/>
          <w:spacing w:val="-10"/>
          <w:sz w:val="24"/>
          <w:szCs w:val="24"/>
        </w:rPr>
        <w:t xml:space="preserve"> RTO weighs how long you are willing to be without your data. Depending on your business, you might decide that you can lose up to two hours of business operation.  A shorter time will create higher costs, so you’ll need to consider your options carefully.</w:t>
      </w:r>
    </w:p>
    <w:p w14:paraId="6AC0861A" w14:textId="77777777" w:rsidR="00A15584" w:rsidRPr="0052771C" w:rsidRDefault="00A15584" w:rsidP="00A15584">
      <w:pPr>
        <w:pStyle w:val="ListParagraph"/>
        <w:widowControl/>
        <w:numPr>
          <w:ilvl w:val="0"/>
          <w:numId w:val="22"/>
        </w:numPr>
        <w:spacing w:before="0" w:after="160" w:line="259" w:lineRule="auto"/>
        <w:contextualSpacing/>
        <w:rPr>
          <w:rFonts w:asciiTheme="minorHAnsi" w:eastAsia="Times New Roman" w:hAnsiTheme="minorHAnsi" w:cs="Segoe UI"/>
          <w:color w:val="0D0D0D"/>
          <w:spacing w:val="-10"/>
          <w:sz w:val="24"/>
          <w:szCs w:val="24"/>
        </w:rPr>
      </w:pPr>
      <w:r w:rsidRPr="0052771C">
        <w:rPr>
          <w:rFonts w:asciiTheme="minorHAnsi" w:eastAsia="Times New Roman" w:hAnsiTheme="minorHAnsi" w:cs="Segoe UI"/>
          <w:b/>
          <w:color w:val="0D0D0D"/>
          <w:spacing w:val="-10"/>
          <w:sz w:val="24"/>
          <w:szCs w:val="24"/>
        </w:rPr>
        <w:t>Personnel.</w:t>
      </w:r>
      <w:r w:rsidRPr="0052771C">
        <w:rPr>
          <w:rFonts w:asciiTheme="minorHAnsi" w:eastAsia="Times New Roman" w:hAnsiTheme="minorHAnsi" w:cs="Segoe UI"/>
          <w:color w:val="0D0D0D"/>
          <w:spacing w:val="-10"/>
          <w:sz w:val="24"/>
          <w:szCs w:val="24"/>
        </w:rPr>
        <w:t xml:space="preserve"> Who should get their data back sooner? Who will support the plan? Do you have a backup person as well as backup technology? Is your plan dependent on human intervention, which may not be possible in all cases?</w:t>
      </w:r>
    </w:p>
    <w:p w14:paraId="76E58AE1" w14:textId="77777777" w:rsidR="00A15584" w:rsidRPr="0052771C" w:rsidRDefault="00A15584" w:rsidP="00A15584">
      <w:pPr>
        <w:pStyle w:val="ListParagraph"/>
        <w:widowControl/>
        <w:numPr>
          <w:ilvl w:val="0"/>
          <w:numId w:val="22"/>
        </w:numPr>
        <w:spacing w:before="0" w:after="160" w:line="259" w:lineRule="auto"/>
        <w:contextualSpacing/>
        <w:rPr>
          <w:rFonts w:asciiTheme="minorHAnsi" w:eastAsia="Times New Roman" w:hAnsiTheme="minorHAnsi" w:cs="Segoe UI"/>
          <w:color w:val="0D0D0D"/>
          <w:spacing w:val="-10"/>
          <w:sz w:val="24"/>
          <w:szCs w:val="24"/>
        </w:rPr>
      </w:pPr>
      <w:r w:rsidRPr="0052771C">
        <w:rPr>
          <w:rFonts w:asciiTheme="minorHAnsi" w:eastAsia="Times New Roman" w:hAnsiTheme="minorHAnsi" w:cs="Segoe UI"/>
          <w:b/>
          <w:color w:val="0D0D0D"/>
          <w:spacing w:val="-10"/>
          <w:sz w:val="24"/>
          <w:szCs w:val="24"/>
        </w:rPr>
        <w:t>Regulatory constraints.</w:t>
      </w:r>
      <w:r w:rsidRPr="0052771C">
        <w:rPr>
          <w:rFonts w:asciiTheme="minorHAnsi" w:eastAsia="Times New Roman" w:hAnsiTheme="minorHAnsi" w:cs="Segoe UI"/>
          <w:color w:val="0D0D0D"/>
          <w:spacing w:val="-10"/>
          <w:sz w:val="24"/>
          <w:szCs w:val="24"/>
        </w:rPr>
        <w:t xml:space="preserve"> Is your business subject to regulatory compliance? How will you make sure you are covered?</w:t>
      </w:r>
    </w:p>
    <w:p w14:paraId="5F0DC81B" w14:textId="77777777" w:rsidR="00A15584" w:rsidRPr="0052771C" w:rsidRDefault="00A15584" w:rsidP="00A15584">
      <w:pPr>
        <w:pStyle w:val="ListParagraph"/>
        <w:widowControl/>
        <w:numPr>
          <w:ilvl w:val="0"/>
          <w:numId w:val="22"/>
        </w:numPr>
        <w:spacing w:before="0" w:after="160" w:line="259" w:lineRule="auto"/>
        <w:contextualSpacing/>
        <w:rPr>
          <w:rFonts w:asciiTheme="minorHAnsi" w:eastAsia="Times New Roman" w:hAnsiTheme="minorHAnsi" w:cs="Segoe UI"/>
          <w:color w:val="0D0D0D"/>
          <w:spacing w:val="-10"/>
          <w:sz w:val="24"/>
          <w:szCs w:val="24"/>
        </w:rPr>
      </w:pPr>
      <w:r w:rsidRPr="0052771C">
        <w:rPr>
          <w:rFonts w:asciiTheme="minorHAnsi" w:eastAsia="Times New Roman" w:hAnsiTheme="minorHAnsi" w:cs="Segoe UI"/>
          <w:b/>
          <w:color w:val="0D0D0D"/>
          <w:spacing w:val="-10"/>
          <w:sz w:val="24"/>
          <w:szCs w:val="24"/>
        </w:rPr>
        <w:t>Critical data.</w:t>
      </w:r>
      <w:r w:rsidRPr="0052771C">
        <w:rPr>
          <w:rFonts w:asciiTheme="minorHAnsi" w:eastAsia="Times New Roman" w:hAnsiTheme="minorHAnsi" w:cs="Segoe UI"/>
          <w:color w:val="0D0D0D"/>
          <w:spacing w:val="-10"/>
          <w:sz w:val="24"/>
          <w:szCs w:val="24"/>
        </w:rPr>
        <w:t xml:space="preserve"> Which data is critical to your business? What are the dependencies between different areas of the business?</w:t>
      </w:r>
    </w:p>
    <w:p w14:paraId="2EC2A314" w14:textId="77777777" w:rsidR="00A15584" w:rsidRPr="0052771C" w:rsidRDefault="00A15584" w:rsidP="00A15584">
      <w:pPr>
        <w:rPr>
          <w:rFonts w:asciiTheme="minorHAnsi" w:eastAsia="Times New Roman" w:hAnsiTheme="minorHAnsi" w:cs="Segoe UI"/>
          <w:b/>
          <w:color w:val="0D0D0D"/>
          <w:spacing w:val="-10"/>
          <w:sz w:val="24"/>
          <w:szCs w:val="24"/>
        </w:rPr>
      </w:pPr>
      <w:r w:rsidRPr="0052771C">
        <w:rPr>
          <w:rFonts w:asciiTheme="minorHAnsi" w:eastAsia="Times New Roman" w:hAnsiTheme="minorHAnsi" w:cs="Segoe UI"/>
          <w:b/>
          <w:color w:val="0D0D0D"/>
          <w:spacing w:val="-10"/>
          <w:sz w:val="24"/>
          <w:szCs w:val="24"/>
        </w:rPr>
        <w:t>Test and train</w:t>
      </w:r>
    </w:p>
    <w:p w14:paraId="7BF705FC"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 xml:space="preserve">Often companies will create a plan, and then leave it on the shelf. They don’t fully test the plan, or consider multiple scenarios. When a disaster hits, whether </w:t>
      </w:r>
      <w:proofErr w:type="gramStart"/>
      <w:r w:rsidRPr="0052771C">
        <w:rPr>
          <w:rFonts w:asciiTheme="minorHAnsi" w:eastAsia="Times New Roman" w:hAnsiTheme="minorHAnsi" w:cs="Segoe UI"/>
          <w:color w:val="0D0D0D"/>
          <w:spacing w:val="-10"/>
          <w:sz w:val="24"/>
          <w:szCs w:val="24"/>
        </w:rPr>
        <w:t>it’s</w:t>
      </w:r>
      <w:proofErr w:type="gramEnd"/>
      <w:r w:rsidRPr="0052771C">
        <w:rPr>
          <w:rFonts w:asciiTheme="minorHAnsi" w:eastAsia="Times New Roman" w:hAnsiTheme="minorHAnsi" w:cs="Segoe UI"/>
          <w:color w:val="0D0D0D"/>
          <w:spacing w:val="-10"/>
          <w:sz w:val="24"/>
          <w:szCs w:val="24"/>
        </w:rPr>
        <w:t xml:space="preserve"> cybercrime or a hurricane or a rogue sprinkler system, the plan fails. The New York Stock Exchange had a plan before Hurricane Sandy, but they didn’t follow it when disaster hit. Instead, they closed the stock exchange for two days.</w:t>
      </w:r>
    </w:p>
    <w:p w14:paraId="4EAD9EF0"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Your resources and business needs will change over time. This includes your location, personnel, and data. Testing your plan two to three times a year is one way to make sure the plan is up-to-date and still supports your current business goals.</w:t>
      </w:r>
    </w:p>
    <w:p w14:paraId="75B749E8"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Once you have a plan in place you’ll need to train all personnel. For a higher chance of success, ensure that senior management endorses the plan and promotes training for all employees.</w:t>
      </w:r>
    </w:p>
    <w:p w14:paraId="139B38A1" w14:textId="77777777" w:rsidR="00A15584" w:rsidRPr="0052771C" w:rsidRDefault="00A15584" w:rsidP="00A15584">
      <w:pPr>
        <w:rPr>
          <w:rFonts w:asciiTheme="minorHAnsi" w:eastAsia="Times New Roman" w:hAnsiTheme="minorHAnsi" w:cs="Segoe UI"/>
          <w:b/>
          <w:color w:val="0D0D0D"/>
          <w:spacing w:val="-10"/>
          <w:sz w:val="24"/>
          <w:szCs w:val="24"/>
        </w:rPr>
      </w:pPr>
    </w:p>
    <w:p w14:paraId="44D828F8" w14:textId="77777777" w:rsidR="00A15584" w:rsidRPr="0052771C" w:rsidRDefault="00A15584" w:rsidP="00A15584">
      <w:pPr>
        <w:rPr>
          <w:rFonts w:asciiTheme="minorHAnsi" w:eastAsia="Times New Roman" w:hAnsiTheme="minorHAnsi" w:cs="Segoe UI"/>
          <w:b/>
          <w:color w:val="0D0D0D"/>
          <w:spacing w:val="-10"/>
          <w:sz w:val="24"/>
          <w:szCs w:val="24"/>
        </w:rPr>
      </w:pPr>
    </w:p>
    <w:p w14:paraId="33A87994" w14:textId="77777777" w:rsidR="00A15584" w:rsidRPr="0052771C" w:rsidRDefault="00A15584" w:rsidP="00A15584">
      <w:pPr>
        <w:rPr>
          <w:rFonts w:asciiTheme="minorHAnsi" w:eastAsia="Times New Roman" w:hAnsiTheme="minorHAnsi" w:cs="Segoe UI"/>
          <w:b/>
          <w:color w:val="0D0D0D"/>
          <w:spacing w:val="-10"/>
          <w:sz w:val="24"/>
          <w:szCs w:val="24"/>
        </w:rPr>
      </w:pPr>
      <w:r w:rsidRPr="0052771C">
        <w:rPr>
          <w:rFonts w:asciiTheme="minorHAnsi" w:eastAsia="Times New Roman" w:hAnsiTheme="minorHAnsi" w:cs="Segoe UI"/>
          <w:b/>
          <w:color w:val="0D0D0D"/>
          <w:spacing w:val="-10"/>
          <w:sz w:val="24"/>
          <w:szCs w:val="24"/>
        </w:rPr>
        <w:t>Get help to create a plan</w:t>
      </w:r>
    </w:p>
    <w:p w14:paraId="614CE12E"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A cloud solution can help you find a good balance between cost and complexity. With Azure Site Recovery, you can easily create disaster recovery plans in the Microsoft Azure portal. The disaster recovery plans can be as simple or as advanced as your business requirements demand.</w:t>
      </w:r>
    </w:p>
    <w:p w14:paraId="5D678750" w14:textId="77777777" w:rsidR="00A15584" w:rsidRPr="0052771C" w:rsidRDefault="00A15584" w:rsidP="00A15584">
      <w:pPr>
        <w:rPr>
          <w:rFonts w:asciiTheme="minorHAnsi" w:eastAsia="Times New Roman" w:hAnsiTheme="minorHAnsi" w:cs="Segoe UI"/>
          <w:color w:val="0D0D0D"/>
          <w:spacing w:val="-10"/>
          <w:sz w:val="24"/>
          <w:szCs w:val="24"/>
        </w:rPr>
      </w:pPr>
      <w:r w:rsidRPr="0052771C">
        <w:rPr>
          <w:rFonts w:asciiTheme="minorHAnsi" w:eastAsia="Times New Roman" w:hAnsiTheme="minorHAnsi" w:cs="Segoe UI"/>
          <w:color w:val="0D0D0D"/>
          <w:spacing w:val="-10"/>
          <w:sz w:val="24"/>
          <w:szCs w:val="24"/>
        </w:rPr>
        <w:t xml:space="preserve">We’re here to help you with all stages of strategy, planning and implementation. </w:t>
      </w:r>
    </w:p>
    <w:p w14:paraId="67BEED97" w14:textId="77777777" w:rsidR="00A15584" w:rsidRPr="0052771C" w:rsidRDefault="00A15584" w:rsidP="00A15584">
      <w:pPr>
        <w:rPr>
          <w:rFonts w:asciiTheme="minorHAnsi" w:hAnsiTheme="minorHAnsi" w:cs="Segoe UI Light"/>
          <w:b/>
          <w:color w:val="216182" w:themeColor="accent2" w:themeShade="BF"/>
          <w:sz w:val="24"/>
          <w:szCs w:val="24"/>
        </w:rPr>
      </w:pPr>
      <w:r w:rsidRPr="0052771C">
        <w:rPr>
          <w:rFonts w:asciiTheme="minorHAnsi" w:hAnsiTheme="minorHAnsi" w:cs="Segoe UI Light"/>
          <w:b/>
          <w:color w:val="216182" w:themeColor="accent2" w:themeShade="BF"/>
          <w:sz w:val="24"/>
          <w:szCs w:val="24"/>
        </w:rPr>
        <w:t>[Add your call to action here]</w:t>
      </w:r>
    </w:p>
    <w:p w14:paraId="22AD986B" w14:textId="77777777" w:rsidR="00A15584" w:rsidRPr="0052771C" w:rsidRDefault="00A15584" w:rsidP="00A15584">
      <w:pPr>
        <w:rPr>
          <w:rFonts w:asciiTheme="minorHAnsi" w:hAnsiTheme="minorHAnsi" w:cs="Segoe UI Light"/>
          <w:color w:val="216182" w:themeColor="accent2" w:themeShade="BF"/>
          <w:sz w:val="24"/>
          <w:szCs w:val="24"/>
        </w:rPr>
      </w:pPr>
    </w:p>
    <w:p w14:paraId="1D072A42" w14:textId="166709AC" w:rsidR="00F34C0D" w:rsidRPr="0052771C" w:rsidRDefault="00F34C0D" w:rsidP="00A15584">
      <w:pPr>
        <w:rPr>
          <w:rFonts w:asciiTheme="minorHAnsi" w:hAnsiTheme="minorHAnsi"/>
        </w:rPr>
      </w:pPr>
      <w:bookmarkStart w:id="0" w:name="_GoBack"/>
      <w:bookmarkEnd w:id="0"/>
    </w:p>
    <w:sectPr w:rsidR="00F34C0D" w:rsidRPr="0052771C" w:rsidSect="003E4A92">
      <w:headerReference w:type="default" r:id="rId10"/>
      <w:footerReference w:type="default" r:id="rId11"/>
      <w:headerReference w:type="first" r:id="rId12"/>
      <w:footerReference w:type="first" r:id="rId13"/>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35FA6" w14:textId="77777777" w:rsidR="005F68C0" w:rsidRDefault="005F68C0">
      <w:r>
        <w:separator/>
      </w:r>
    </w:p>
  </w:endnote>
  <w:endnote w:type="continuationSeparator" w:id="0">
    <w:p w14:paraId="4B06A86D" w14:textId="77777777" w:rsidR="005F68C0" w:rsidRDefault="005F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52771C">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52771C">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52771C">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52771C">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76B7D" w14:textId="77777777" w:rsidR="005F68C0" w:rsidRDefault="005F68C0">
      <w:r>
        <w:separator/>
      </w:r>
    </w:p>
  </w:footnote>
  <w:footnote w:type="continuationSeparator" w:id="0">
    <w:p w14:paraId="1DD1637C" w14:textId="77777777" w:rsidR="005F68C0" w:rsidRDefault="005F6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1D6"/>
    <w:multiLevelType w:val="hybridMultilevel"/>
    <w:tmpl w:val="711C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4"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5"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44E2E"/>
    <w:multiLevelType w:val="hybridMultilevel"/>
    <w:tmpl w:val="EBC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9"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5946E6"/>
    <w:multiLevelType w:val="hybridMultilevel"/>
    <w:tmpl w:val="497E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AA48F0"/>
    <w:multiLevelType w:val="hybridMultilevel"/>
    <w:tmpl w:val="BDC25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5"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8"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9"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6346E3"/>
    <w:multiLevelType w:val="hybridMultilevel"/>
    <w:tmpl w:val="8904C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8"/>
  </w:num>
  <w:num w:numId="4">
    <w:abstractNumId w:val="17"/>
  </w:num>
  <w:num w:numId="5">
    <w:abstractNumId w:val="14"/>
  </w:num>
  <w:num w:numId="6">
    <w:abstractNumId w:val="4"/>
  </w:num>
  <w:num w:numId="7">
    <w:abstractNumId w:val="20"/>
  </w:num>
  <w:num w:numId="8">
    <w:abstractNumId w:val="6"/>
  </w:num>
  <w:num w:numId="9">
    <w:abstractNumId w:val="16"/>
  </w:num>
  <w:num w:numId="10">
    <w:abstractNumId w:val="5"/>
  </w:num>
  <w:num w:numId="11">
    <w:abstractNumId w:val="12"/>
  </w:num>
  <w:num w:numId="12">
    <w:abstractNumId w:val="1"/>
  </w:num>
  <w:num w:numId="13">
    <w:abstractNumId w:val="9"/>
  </w:num>
  <w:num w:numId="14">
    <w:abstractNumId w:val="15"/>
  </w:num>
  <w:num w:numId="15">
    <w:abstractNumId w:val="19"/>
  </w:num>
  <w:num w:numId="16">
    <w:abstractNumId w:val="10"/>
  </w:num>
  <w:num w:numId="17">
    <w:abstractNumId w:val="2"/>
  </w:num>
  <w:num w:numId="18">
    <w:abstractNumId w:val="11"/>
  </w:num>
  <w:num w:numId="19">
    <w:abstractNumId w:val="7"/>
  </w:num>
  <w:num w:numId="20">
    <w:abstractNumId w:val="21"/>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960A6"/>
    <w:rsid w:val="00320791"/>
    <w:rsid w:val="0033454B"/>
    <w:rsid w:val="00343F60"/>
    <w:rsid w:val="0036154D"/>
    <w:rsid w:val="00390B0B"/>
    <w:rsid w:val="003940CD"/>
    <w:rsid w:val="003C78BC"/>
    <w:rsid w:val="003E4A92"/>
    <w:rsid w:val="00411C29"/>
    <w:rsid w:val="0043440B"/>
    <w:rsid w:val="0045414E"/>
    <w:rsid w:val="0052771C"/>
    <w:rsid w:val="00532653"/>
    <w:rsid w:val="005978DB"/>
    <w:rsid w:val="005F68C0"/>
    <w:rsid w:val="006A36CC"/>
    <w:rsid w:val="006C5FCA"/>
    <w:rsid w:val="00700566"/>
    <w:rsid w:val="00716C1B"/>
    <w:rsid w:val="00730466"/>
    <w:rsid w:val="00773118"/>
    <w:rsid w:val="00781C38"/>
    <w:rsid w:val="007833BC"/>
    <w:rsid w:val="00852830"/>
    <w:rsid w:val="00863342"/>
    <w:rsid w:val="00863C1D"/>
    <w:rsid w:val="008F206B"/>
    <w:rsid w:val="009842D2"/>
    <w:rsid w:val="009D515C"/>
    <w:rsid w:val="009F2CA0"/>
    <w:rsid w:val="00A06FF1"/>
    <w:rsid w:val="00A15584"/>
    <w:rsid w:val="00A51E3F"/>
    <w:rsid w:val="00A53584"/>
    <w:rsid w:val="00A85CBD"/>
    <w:rsid w:val="00AF631A"/>
    <w:rsid w:val="00B34282"/>
    <w:rsid w:val="00B37F58"/>
    <w:rsid w:val="00B443BF"/>
    <w:rsid w:val="00BD530D"/>
    <w:rsid w:val="00C32C0C"/>
    <w:rsid w:val="00C661C4"/>
    <w:rsid w:val="00CA1490"/>
    <w:rsid w:val="00CC304D"/>
    <w:rsid w:val="00D81446"/>
    <w:rsid w:val="00DC7144"/>
    <w:rsid w:val="00E6477B"/>
    <w:rsid w:val="00E73E1E"/>
    <w:rsid w:val="00E76A61"/>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paragraph" w:styleId="NormalWeb">
    <w:name w:val="Normal (Web)"/>
    <w:basedOn w:val="Normal"/>
    <w:uiPriority w:val="99"/>
    <w:semiHidden/>
    <w:unhideWhenUsed/>
    <w:rsid w:val="003C78BC"/>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3C78B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3.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3</cp:revision>
  <dcterms:created xsi:type="dcterms:W3CDTF">2017-06-19T17:54:00Z</dcterms:created>
  <dcterms:modified xsi:type="dcterms:W3CDTF">2017-06-19T17:55:00Z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